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CE52C7" w:rsidRDefault="00CE52C7">
      <w:pPr>
        <w:widowControl w:val="0"/>
        <w:pBdr>
          <w:top w:val="nil"/>
          <w:left w:val="nil"/>
          <w:bottom w:val="nil"/>
          <w:right w:val="nil"/>
          <w:between w:val="nil"/>
        </w:pBdr>
        <w:spacing w:after="0" w:line="276" w:lineRule="auto"/>
        <w:rPr>
          <w:rFonts w:ascii="Arial" w:eastAsia="Arial" w:hAnsi="Arial" w:cs="Arial"/>
          <w:color w:val="000000"/>
        </w:rPr>
      </w:pPr>
    </w:p>
    <w:tbl>
      <w:tblPr>
        <w:tblStyle w:val="a"/>
        <w:tblW w:w="10318" w:type="dxa"/>
        <w:jc w:val="center"/>
        <w:tblLayout w:type="fixed"/>
        <w:tblLook w:val="0400" w:firstRow="0" w:lastRow="0" w:firstColumn="0" w:lastColumn="0" w:noHBand="0" w:noVBand="1"/>
      </w:tblPr>
      <w:tblGrid>
        <w:gridCol w:w="5040"/>
        <w:gridCol w:w="5278"/>
      </w:tblGrid>
      <w:tr w:rsidR="00CE52C7" w14:paraId="21FF8B62" w14:textId="77777777">
        <w:trPr>
          <w:jc w:val="center"/>
        </w:trPr>
        <w:tc>
          <w:tcPr>
            <w:tcW w:w="5040" w:type="dxa"/>
            <w:shd w:val="clear" w:color="auto" w:fill="auto"/>
          </w:tcPr>
          <w:p w14:paraId="6529B5DF" w14:textId="77777777" w:rsidR="00CE52C7" w:rsidRDefault="006D2503">
            <w:pPr>
              <w:widowControl w:val="0"/>
              <w:spacing w:after="0" w:line="312"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MINISTRY OF EDUCATION AND TRAINING</w:t>
            </w:r>
          </w:p>
          <w:p w14:paraId="60C84F03" w14:textId="77777777" w:rsidR="00CE52C7" w:rsidRDefault="006D2503">
            <w:pPr>
              <w:widowControl w:val="0"/>
              <w:spacing w:after="0" w:line="312" w:lineRule="auto"/>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NATIONAL ECONOMICS UNIVERSITY</w:t>
            </w:r>
            <w:r>
              <w:rPr>
                <w:noProof/>
              </w:rPr>
              <mc:AlternateContent>
                <mc:Choice Requires="wps">
                  <w:drawing>
                    <wp:anchor distT="4294967294" distB="4294967294" distL="114300" distR="114300" simplePos="0" relativeHeight="251658240" behindDoc="0" locked="0" layoutInCell="1" hidden="0" allowOverlap="1" wp14:anchorId="3F1A78A1" wp14:editId="07777777">
                      <wp:simplePos x="0" y="0"/>
                      <wp:positionH relativeFrom="column">
                        <wp:posOffset>292100</wp:posOffset>
                      </wp:positionH>
                      <wp:positionV relativeFrom="paragraph">
                        <wp:posOffset>233695</wp:posOffset>
                      </wp:positionV>
                      <wp:extent cx="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4134420" y="3780000"/>
                                <a:ext cx="242316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4" distB="4294967294" distL="114300" distR="114300" simplePos="0" relativeHeight="0" behindDoc="0" locked="0" layoutInCell="1" hidden="0" allowOverlap="1" wp14:anchorId="3BE3D483" wp14:editId="7777777">
                      <wp:simplePos x="0" y="0"/>
                      <wp:positionH relativeFrom="column">
                        <wp:posOffset>292100</wp:posOffset>
                      </wp:positionH>
                      <wp:positionV relativeFrom="paragraph">
                        <wp:posOffset>233695</wp:posOffset>
                      </wp:positionV>
                      <wp:extent cx="0" cy="12700"/>
                      <wp:effectExtent l="0" t="0" r="0" b="0"/>
                      <wp:wrapNone/>
                      <wp:docPr id="148873975"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tc>
        <w:tc>
          <w:tcPr>
            <w:tcW w:w="5278" w:type="dxa"/>
            <w:shd w:val="clear" w:color="auto" w:fill="auto"/>
          </w:tcPr>
          <w:p w14:paraId="46FCACF8" w14:textId="77777777" w:rsidR="00CE52C7" w:rsidRDefault="006D2503">
            <w:pPr>
              <w:widowControl w:val="0"/>
              <w:spacing w:after="0" w:line="312" w:lineRule="auto"/>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SOCIALIST REPUBLIC OF VIETNAM</w:t>
            </w:r>
          </w:p>
          <w:p w14:paraId="3C206EED" w14:textId="77777777" w:rsidR="00CE52C7" w:rsidRDefault="006D2503">
            <w:pPr>
              <w:widowControl w:val="0"/>
              <w:spacing w:after="0" w:line="312" w:lineRule="auto"/>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Independence – Freedom – Happiness</w:t>
            </w:r>
            <w:r>
              <w:rPr>
                <w:noProof/>
              </w:rPr>
              <mc:AlternateContent>
                <mc:Choice Requires="wps">
                  <w:drawing>
                    <wp:anchor distT="4294967294" distB="4294967294" distL="114300" distR="114300" simplePos="0" relativeHeight="251659264" behindDoc="0" locked="0" layoutInCell="1" hidden="0" allowOverlap="1" wp14:anchorId="398FE56E" wp14:editId="07777777">
                      <wp:simplePos x="0" y="0"/>
                      <wp:positionH relativeFrom="column">
                        <wp:posOffset>825500</wp:posOffset>
                      </wp:positionH>
                      <wp:positionV relativeFrom="paragraph">
                        <wp:posOffset>246395</wp:posOffset>
                      </wp:positionV>
                      <wp:extent cx="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4" distB="4294967294" distL="114300" distR="114300" simplePos="0" relativeHeight="0" behindDoc="0" locked="0" layoutInCell="1" hidden="0" allowOverlap="1" wp14:anchorId="7FB41541" wp14:editId="7777777">
                      <wp:simplePos x="0" y="0"/>
                      <wp:positionH relativeFrom="column">
                        <wp:posOffset>825500</wp:posOffset>
                      </wp:positionH>
                      <wp:positionV relativeFrom="paragraph">
                        <wp:posOffset>246395</wp:posOffset>
                      </wp:positionV>
                      <wp:extent cx="0" cy="12700"/>
                      <wp:effectExtent l="0" t="0" r="0" b="0"/>
                      <wp:wrapNone/>
                      <wp:docPr id="285991485"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bl>
    <w:p w14:paraId="0A37501D" w14:textId="77777777" w:rsidR="00CE52C7" w:rsidRDefault="00CE52C7">
      <w:pPr>
        <w:widowControl w:val="0"/>
        <w:tabs>
          <w:tab w:val="left" w:pos="993"/>
        </w:tabs>
        <w:spacing w:after="0" w:line="312" w:lineRule="auto"/>
        <w:jc w:val="center"/>
        <w:rPr>
          <w:rFonts w:ascii="Times New Roman" w:eastAsia="Times New Roman" w:hAnsi="Times New Roman"/>
          <w:b/>
          <w:color w:val="000000"/>
          <w:sz w:val="24"/>
          <w:szCs w:val="24"/>
        </w:rPr>
      </w:pPr>
    </w:p>
    <w:p w14:paraId="0EBD3DC4" w14:textId="77777777" w:rsidR="00CE52C7" w:rsidRDefault="006D2503">
      <w:pPr>
        <w:widowControl w:val="0"/>
        <w:spacing w:after="0" w:line="312" w:lineRule="auto"/>
        <w:jc w:val="center"/>
        <w:rPr>
          <w:rFonts w:ascii="Times New Roman" w:eastAsia="Times New Roman" w:hAnsi="Times New Roman"/>
          <w:b/>
          <w:color w:val="000000"/>
          <w:sz w:val="28"/>
          <w:szCs w:val="28"/>
        </w:rPr>
      </w:pPr>
      <w:bookmarkStart w:id="0" w:name="_heading=h.gjdgxs" w:colFirst="0" w:colLast="0"/>
      <w:bookmarkEnd w:id="0"/>
      <w:r>
        <w:rPr>
          <w:rFonts w:ascii="Times New Roman" w:eastAsia="Times New Roman" w:hAnsi="Times New Roman"/>
          <w:b/>
          <w:color w:val="000000"/>
          <w:sz w:val="28"/>
          <w:szCs w:val="28"/>
        </w:rPr>
        <w:t>COURSE SYLLABUS</w:t>
      </w:r>
    </w:p>
    <w:p w14:paraId="7A379201" w14:textId="77777777" w:rsidR="00CE52C7" w:rsidRDefault="006D2503">
      <w:pPr>
        <w:widowControl w:val="0"/>
        <w:spacing w:after="0" w:line="312" w:lineRule="auto"/>
        <w:jc w:val="center"/>
        <w:rPr>
          <w:rFonts w:ascii="Times New Roman" w:eastAsia="Times New Roman" w:hAnsi="Times New Roman"/>
          <w:i/>
          <w:color w:val="000000"/>
          <w:sz w:val="24"/>
          <w:szCs w:val="24"/>
        </w:rPr>
      </w:pPr>
      <w:r>
        <w:rPr>
          <w:rFonts w:ascii="Times New Roman" w:eastAsia="Times New Roman" w:hAnsi="Times New Roman"/>
          <w:i/>
          <w:color w:val="000000"/>
          <w:sz w:val="24"/>
          <w:szCs w:val="24"/>
        </w:rPr>
        <w:t>(Issued with Decision number …/QĐ-ĐHKTQD  by NEU’s President,  20......)</w:t>
      </w:r>
    </w:p>
    <w:p w14:paraId="5DAB6C7B" w14:textId="77777777" w:rsidR="00CE52C7" w:rsidRDefault="00CE52C7">
      <w:pPr>
        <w:widowControl w:val="0"/>
        <w:spacing w:after="0" w:line="312" w:lineRule="auto"/>
        <w:ind w:firstLine="567"/>
        <w:jc w:val="center"/>
        <w:rPr>
          <w:rFonts w:ascii="Times New Roman" w:eastAsia="Times New Roman" w:hAnsi="Times New Roman"/>
          <w:b/>
          <w:color w:val="000000"/>
          <w:sz w:val="24"/>
          <w:szCs w:val="24"/>
        </w:rPr>
      </w:pPr>
    </w:p>
    <w:p w14:paraId="6E266945" w14:textId="77777777" w:rsidR="00CE52C7" w:rsidRDefault="006D2503">
      <w:pPr>
        <w:pStyle w:val="Heading1"/>
        <w:numPr>
          <w:ilvl w:val="0"/>
          <w:numId w:val="4"/>
        </w:numPr>
        <w:tabs>
          <w:tab w:val="left" w:pos="993"/>
        </w:tabs>
        <w:spacing w:before="0" w:after="0" w:line="312" w:lineRule="auto"/>
        <w:ind w:left="0" w:firstLine="0"/>
        <w:rPr>
          <w:sz w:val="24"/>
          <w:szCs w:val="24"/>
        </w:rPr>
      </w:pPr>
      <w:r>
        <w:rPr>
          <w:sz w:val="24"/>
          <w:szCs w:val="24"/>
        </w:rPr>
        <w:t>GENERAL INFORMATION</w:t>
      </w:r>
    </w:p>
    <w:p w14:paraId="20F97946" w14:textId="77777777" w:rsidR="00CE52C7" w:rsidRDefault="006D2503">
      <w:pPr>
        <w:widowControl w:val="0"/>
        <w:numPr>
          <w:ilvl w:val="0"/>
          <w:numId w:val="5"/>
        </w:numPr>
        <w:pBdr>
          <w:top w:val="nil"/>
          <w:left w:val="nil"/>
          <w:bottom w:val="nil"/>
          <w:right w:val="nil"/>
          <w:between w:val="nil"/>
        </w:pBdr>
        <w:tabs>
          <w:tab w:val="left" w:pos="900"/>
          <w:tab w:val="left" w:pos="993"/>
        </w:tabs>
        <w:spacing w:after="0" w:line="312" w:lineRule="auto"/>
        <w:ind w:left="360" w:firstLine="270"/>
        <w:jc w:val="both"/>
        <w:rPr>
          <w:rFonts w:ascii="Times New Roman" w:eastAsia="Times New Roman" w:hAnsi="Times New Roman"/>
          <w:b/>
          <w:i/>
          <w:color w:val="000000"/>
          <w:sz w:val="24"/>
          <w:szCs w:val="24"/>
        </w:rPr>
      </w:pPr>
      <w:r>
        <w:rPr>
          <w:rFonts w:ascii="Times New Roman" w:eastAsia="Times New Roman" w:hAnsi="Times New Roman"/>
          <w:b/>
          <w:i/>
          <w:color w:val="000000"/>
          <w:sz w:val="24"/>
          <w:szCs w:val="24"/>
        </w:rPr>
        <w:t xml:space="preserve">Course name (English): </w:t>
      </w:r>
      <w:r>
        <w:rPr>
          <w:rFonts w:ascii="Times New Roman" w:eastAsia="Times New Roman" w:hAnsi="Times New Roman"/>
          <w:color w:val="000000"/>
          <w:sz w:val="24"/>
          <w:szCs w:val="24"/>
        </w:rPr>
        <w:t>RESPONSIBLE TOURISM</w:t>
      </w:r>
    </w:p>
    <w:p w14:paraId="3CA6F7D9" w14:textId="71F00FEF" w:rsidR="00CE52C7" w:rsidRDefault="006D2503" w:rsidP="57AAC6A5">
      <w:pPr>
        <w:widowControl w:val="0"/>
        <w:numPr>
          <w:ilvl w:val="0"/>
          <w:numId w:val="5"/>
        </w:numPr>
        <w:pBdr>
          <w:top w:val="nil"/>
          <w:left w:val="nil"/>
          <w:bottom w:val="nil"/>
          <w:right w:val="nil"/>
          <w:between w:val="nil"/>
        </w:pBdr>
        <w:tabs>
          <w:tab w:val="left" w:pos="900"/>
          <w:tab w:val="left" w:pos="993"/>
        </w:tabs>
        <w:spacing w:after="0" w:line="312" w:lineRule="auto"/>
        <w:ind w:left="360" w:firstLine="270"/>
        <w:jc w:val="both"/>
        <w:rPr>
          <w:rFonts w:ascii="Times New Roman" w:eastAsia="Times New Roman" w:hAnsi="Times New Roman"/>
          <w:sz w:val="24"/>
          <w:szCs w:val="24"/>
        </w:rPr>
      </w:pPr>
      <w:r w:rsidRPr="57AAC6A5">
        <w:rPr>
          <w:rFonts w:ascii="Times New Roman" w:eastAsia="Times New Roman" w:hAnsi="Times New Roman"/>
          <w:b/>
          <w:bCs/>
          <w:i/>
          <w:iCs/>
          <w:color w:val="000000" w:themeColor="text1"/>
          <w:sz w:val="24"/>
          <w:szCs w:val="24"/>
        </w:rPr>
        <w:t xml:space="preserve">Course code: </w:t>
      </w:r>
      <w:r w:rsidR="095E7331" w:rsidRPr="57AAC6A5">
        <w:rPr>
          <w:rFonts w:ascii="Times New Roman" w:eastAsia="Times New Roman" w:hAnsi="Times New Roman"/>
          <w:b/>
          <w:bCs/>
        </w:rPr>
        <w:t>EP</w:t>
      </w:r>
      <w:r w:rsidR="00B009B0">
        <w:rPr>
          <w:rFonts w:ascii="Times New Roman" w:eastAsia="Times New Roman" w:hAnsi="Times New Roman"/>
          <w:b/>
          <w:bCs/>
        </w:rPr>
        <w:t>18.</w:t>
      </w:r>
      <w:r w:rsidR="095E7331" w:rsidRPr="57AAC6A5">
        <w:rPr>
          <w:rFonts w:ascii="Times New Roman" w:eastAsia="Times New Roman" w:hAnsi="Times New Roman"/>
          <w:b/>
          <w:bCs/>
        </w:rPr>
        <w:t>DLKS1148</w:t>
      </w:r>
    </w:p>
    <w:p w14:paraId="6DAF42D2" w14:textId="77777777" w:rsidR="00CE52C7" w:rsidRDefault="006D2503">
      <w:pPr>
        <w:widowControl w:val="0"/>
        <w:numPr>
          <w:ilvl w:val="0"/>
          <w:numId w:val="5"/>
        </w:numPr>
        <w:pBdr>
          <w:top w:val="nil"/>
          <w:left w:val="nil"/>
          <w:bottom w:val="nil"/>
          <w:right w:val="nil"/>
          <w:between w:val="nil"/>
        </w:pBdr>
        <w:tabs>
          <w:tab w:val="left" w:pos="900"/>
          <w:tab w:val="left" w:pos="993"/>
        </w:tabs>
        <w:spacing w:after="0" w:line="312" w:lineRule="auto"/>
        <w:ind w:left="360" w:firstLine="270"/>
        <w:jc w:val="both"/>
        <w:rPr>
          <w:rFonts w:ascii="Times New Roman" w:eastAsia="Times New Roman" w:hAnsi="Times New Roman"/>
          <w:b/>
          <w:i/>
          <w:color w:val="000000"/>
          <w:sz w:val="24"/>
          <w:szCs w:val="24"/>
        </w:rPr>
      </w:pPr>
      <w:r>
        <w:rPr>
          <w:rFonts w:ascii="Times New Roman" w:eastAsia="Times New Roman" w:hAnsi="Times New Roman"/>
          <w:b/>
          <w:i/>
          <w:color w:val="000000"/>
          <w:sz w:val="24"/>
          <w:szCs w:val="24"/>
        </w:rPr>
        <w:t xml:space="preserve">Number of credits: </w:t>
      </w:r>
      <w:r>
        <w:rPr>
          <w:rFonts w:ascii="Times New Roman" w:eastAsia="Times New Roman" w:hAnsi="Times New Roman"/>
          <w:b/>
          <w:i/>
          <w:color w:val="000000"/>
          <w:sz w:val="24"/>
          <w:szCs w:val="24"/>
        </w:rPr>
        <w:tab/>
      </w:r>
      <w:r>
        <w:rPr>
          <w:rFonts w:ascii="Times New Roman" w:eastAsia="Times New Roman" w:hAnsi="Times New Roman"/>
          <w:b/>
          <w:color w:val="000000"/>
          <w:sz w:val="24"/>
          <w:szCs w:val="24"/>
        </w:rPr>
        <w:t>3 credits (45 credit hours, 50 minutes/hour)</w:t>
      </w:r>
    </w:p>
    <w:p w14:paraId="64BB7D41" w14:textId="77777777" w:rsidR="00CE52C7" w:rsidRDefault="006D2503">
      <w:pPr>
        <w:widowControl w:val="0"/>
        <w:numPr>
          <w:ilvl w:val="1"/>
          <w:numId w:val="5"/>
        </w:numPr>
        <w:pBdr>
          <w:top w:val="nil"/>
          <w:left w:val="nil"/>
          <w:bottom w:val="nil"/>
          <w:right w:val="nil"/>
          <w:between w:val="nil"/>
        </w:pBdr>
        <w:tabs>
          <w:tab w:val="left" w:pos="900"/>
          <w:tab w:val="left" w:pos="993"/>
        </w:tabs>
        <w:spacing w:after="0" w:line="312" w:lineRule="auto"/>
        <w:jc w:val="both"/>
        <w:rPr>
          <w:rFonts w:ascii="Times New Roman" w:eastAsia="Times New Roman" w:hAnsi="Times New Roman"/>
          <w:b/>
          <w:i/>
          <w:color w:val="000000"/>
          <w:sz w:val="24"/>
          <w:szCs w:val="24"/>
        </w:rPr>
      </w:pPr>
      <w:r>
        <w:rPr>
          <w:rFonts w:ascii="Times New Roman" w:eastAsia="Times New Roman" w:hAnsi="Times New Roman"/>
          <w:b/>
          <w:i/>
          <w:color w:val="000000"/>
          <w:sz w:val="24"/>
          <w:szCs w:val="24"/>
        </w:rPr>
        <w:t xml:space="preserve">Theoretical hours: </w:t>
      </w:r>
      <w:r>
        <w:rPr>
          <w:rFonts w:ascii="Times New Roman" w:eastAsia="Times New Roman" w:hAnsi="Times New Roman"/>
          <w:b/>
          <w:color w:val="000000"/>
          <w:sz w:val="24"/>
          <w:szCs w:val="24"/>
        </w:rPr>
        <w:t>30</w:t>
      </w:r>
    </w:p>
    <w:p w14:paraId="60BD0870" w14:textId="77777777" w:rsidR="00CE52C7" w:rsidRDefault="006D2503">
      <w:pPr>
        <w:widowControl w:val="0"/>
        <w:numPr>
          <w:ilvl w:val="1"/>
          <w:numId w:val="5"/>
        </w:numPr>
        <w:pBdr>
          <w:top w:val="nil"/>
          <w:left w:val="nil"/>
          <w:bottom w:val="nil"/>
          <w:right w:val="nil"/>
          <w:between w:val="nil"/>
        </w:pBdr>
        <w:tabs>
          <w:tab w:val="left" w:pos="900"/>
          <w:tab w:val="left" w:pos="993"/>
        </w:tabs>
        <w:spacing w:after="0" w:line="312" w:lineRule="auto"/>
        <w:jc w:val="both"/>
        <w:rPr>
          <w:rFonts w:ascii="Times New Roman" w:eastAsia="Times New Roman" w:hAnsi="Times New Roman"/>
          <w:b/>
          <w:i/>
          <w:color w:val="000000"/>
          <w:sz w:val="24"/>
          <w:szCs w:val="24"/>
        </w:rPr>
      </w:pPr>
      <w:r>
        <w:rPr>
          <w:rFonts w:ascii="Times New Roman" w:eastAsia="Times New Roman" w:hAnsi="Times New Roman"/>
          <w:b/>
          <w:i/>
          <w:color w:val="000000"/>
          <w:sz w:val="24"/>
          <w:szCs w:val="24"/>
        </w:rPr>
        <w:t xml:space="preserve">Number of hours discussed: </w:t>
      </w:r>
      <w:r>
        <w:rPr>
          <w:rFonts w:ascii="Times New Roman" w:eastAsia="Times New Roman" w:hAnsi="Times New Roman"/>
          <w:b/>
          <w:color w:val="000000"/>
          <w:sz w:val="24"/>
          <w:szCs w:val="24"/>
        </w:rPr>
        <w:t>15</w:t>
      </w:r>
    </w:p>
    <w:p w14:paraId="203EBC0E" w14:textId="77777777" w:rsidR="00CE52C7" w:rsidRDefault="006D2503">
      <w:pPr>
        <w:widowControl w:val="0"/>
        <w:numPr>
          <w:ilvl w:val="1"/>
          <w:numId w:val="5"/>
        </w:numPr>
        <w:pBdr>
          <w:top w:val="nil"/>
          <w:left w:val="nil"/>
          <w:bottom w:val="nil"/>
          <w:right w:val="nil"/>
          <w:between w:val="nil"/>
        </w:pBdr>
        <w:tabs>
          <w:tab w:val="left" w:pos="900"/>
          <w:tab w:val="left" w:pos="993"/>
        </w:tabs>
        <w:spacing w:after="0" w:line="312" w:lineRule="auto"/>
        <w:jc w:val="both"/>
        <w:rPr>
          <w:rFonts w:ascii="Times New Roman" w:eastAsia="Times New Roman" w:hAnsi="Times New Roman"/>
          <w:b/>
          <w:i/>
          <w:color w:val="000000"/>
          <w:sz w:val="24"/>
          <w:szCs w:val="24"/>
        </w:rPr>
      </w:pPr>
      <w:r>
        <w:rPr>
          <w:rFonts w:ascii="Times New Roman" w:eastAsia="Times New Roman" w:hAnsi="Times New Roman"/>
          <w:b/>
          <w:i/>
          <w:color w:val="000000"/>
          <w:sz w:val="24"/>
          <w:szCs w:val="24"/>
        </w:rPr>
        <w:t xml:space="preserve">Number of self-study hours: </w:t>
      </w:r>
      <w:r>
        <w:rPr>
          <w:rFonts w:ascii="Times New Roman" w:eastAsia="Times New Roman" w:hAnsi="Times New Roman"/>
          <w:b/>
          <w:color w:val="000000"/>
          <w:sz w:val="24"/>
          <w:szCs w:val="24"/>
        </w:rPr>
        <w:t>90</w:t>
      </w:r>
    </w:p>
    <w:p w14:paraId="65DF22E9" w14:textId="77777777" w:rsidR="00CE52C7" w:rsidRDefault="006D2503">
      <w:pPr>
        <w:widowControl w:val="0"/>
        <w:numPr>
          <w:ilvl w:val="0"/>
          <w:numId w:val="5"/>
        </w:numPr>
        <w:pBdr>
          <w:top w:val="nil"/>
          <w:left w:val="nil"/>
          <w:bottom w:val="nil"/>
          <w:right w:val="nil"/>
          <w:between w:val="nil"/>
        </w:pBdr>
        <w:tabs>
          <w:tab w:val="left" w:pos="900"/>
          <w:tab w:val="left" w:pos="993"/>
        </w:tabs>
        <w:spacing w:after="0" w:line="312" w:lineRule="auto"/>
        <w:ind w:left="360" w:firstLine="270"/>
        <w:jc w:val="both"/>
        <w:rPr>
          <w:rFonts w:ascii="Times New Roman" w:eastAsia="Times New Roman" w:hAnsi="Times New Roman"/>
          <w:b/>
          <w:i/>
          <w:color w:val="000000"/>
          <w:sz w:val="24"/>
          <w:szCs w:val="24"/>
        </w:rPr>
      </w:pPr>
      <w:r>
        <w:rPr>
          <w:rFonts w:ascii="Times New Roman" w:eastAsia="Times New Roman" w:hAnsi="Times New Roman"/>
          <w:b/>
          <w:i/>
          <w:color w:val="000000"/>
          <w:sz w:val="24"/>
          <w:szCs w:val="24"/>
        </w:rPr>
        <w:t>Prerequisite Course: none</w:t>
      </w:r>
    </w:p>
    <w:p w14:paraId="60DC00E6" w14:textId="77777777" w:rsidR="00CE52C7" w:rsidRDefault="006D2503">
      <w:pPr>
        <w:widowControl w:val="0"/>
        <w:numPr>
          <w:ilvl w:val="0"/>
          <w:numId w:val="5"/>
        </w:numPr>
        <w:pBdr>
          <w:top w:val="nil"/>
          <w:left w:val="nil"/>
          <w:bottom w:val="nil"/>
          <w:right w:val="nil"/>
          <w:between w:val="nil"/>
        </w:pBdr>
        <w:spacing w:after="0" w:line="276" w:lineRule="auto"/>
        <w:ind w:hanging="90"/>
        <w:jc w:val="both"/>
        <w:rPr>
          <w:rFonts w:ascii="Times New Roman" w:eastAsia="Times New Roman" w:hAnsi="Times New Roman"/>
          <w:b/>
          <w:i/>
          <w:color w:val="000000"/>
          <w:sz w:val="24"/>
          <w:szCs w:val="24"/>
        </w:rPr>
      </w:pPr>
      <w:bookmarkStart w:id="1" w:name="_heading=h.30j0zll" w:colFirst="0" w:colLast="0"/>
      <w:bookmarkEnd w:id="1"/>
      <w:r>
        <w:rPr>
          <w:rFonts w:ascii="Times New Roman" w:eastAsia="Times New Roman" w:hAnsi="Times New Roman"/>
          <w:b/>
          <w:i/>
          <w:color w:val="000000"/>
          <w:sz w:val="24"/>
          <w:szCs w:val="24"/>
        </w:rPr>
        <w:t xml:space="preserve"> Kind of course</w:t>
      </w:r>
    </w:p>
    <w:tbl>
      <w:tblPr>
        <w:tblStyle w:val="a0"/>
        <w:tblW w:w="77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1991"/>
        <w:gridCol w:w="1836"/>
        <w:gridCol w:w="1985"/>
      </w:tblGrid>
      <w:tr w:rsidR="00CE52C7" w14:paraId="0A9BEAEE" w14:textId="77777777">
        <w:trPr>
          <w:trHeight w:val="295"/>
          <w:jc w:val="center"/>
        </w:trPr>
        <w:tc>
          <w:tcPr>
            <w:tcW w:w="3971" w:type="dxa"/>
            <w:gridSpan w:val="2"/>
            <w:vAlign w:val="center"/>
          </w:tcPr>
          <w:p w14:paraId="47D6C5E5" w14:textId="77777777" w:rsidR="00CE52C7" w:rsidRDefault="006D2503">
            <w:pPr>
              <w:spacing w:after="0" w:line="288" w:lineRule="auto"/>
              <w:ind w:hanging="90"/>
              <w:jc w:val="center"/>
              <w:rPr>
                <w:rFonts w:ascii="Times New Roman" w:eastAsia="Times New Roman" w:hAnsi="Times New Roman"/>
              </w:rPr>
            </w:pPr>
            <w:r>
              <w:rPr>
                <w:rFonts w:ascii="Times New Roman" w:eastAsia="Times New Roman" w:hAnsi="Times New Roman"/>
              </w:rPr>
              <w:t>Foundation □</w:t>
            </w:r>
          </w:p>
        </w:tc>
        <w:tc>
          <w:tcPr>
            <w:tcW w:w="3821" w:type="dxa"/>
            <w:gridSpan w:val="2"/>
            <w:vAlign w:val="center"/>
          </w:tcPr>
          <w:p w14:paraId="5047BF0D" w14:textId="77777777" w:rsidR="00CE52C7" w:rsidRDefault="006D2503">
            <w:pPr>
              <w:spacing w:after="0" w:line="288" w:lineRule="auto"/>
              <w:ind w:hanging="90"/>
              <w:jc w:val="center"/>
              <w:rPr>
                <w:rFonts w:ascii="Times New Roman" w:eastAsia="Times New Roman" w:hAnsi="Times New Roman"/>
              </w:rPr>
            </w:pPr>
            <w:r>
              <w:rPr>
                <w:rFonts w:ascii="Times New Roman" w:eastAsia="Times New Roman" w:hAnsi="Times New Roman"/>
              </w:rPr>
              <w:t>Fundamental □</w:t>
            </w:r>
          </w:p>
        </w:tc>
      </w:tr>
      <w:tr w:rsidR="00CE52C7" w14:paraId="3B9F6AAE" w14:textId="77777777">
        <w:trPr>
          <w:trHeight w:val="149"/>
          <w:jc w:val="center"/>
        </w:trPr>
        <w:tc>
          <w:tcPr>
            <w:tcW w:w="1980" w:type="dxa"/>
            <w:vAlign w:val="center"/>
          </w:tcPr>
          <w:p w14:paraId="18E2C391" w14:textId="77777777" w:rsidR="00CE52C7" w:rsidRDefault="006D2503">
            <w:pPr>
              <w:spacing w:after="0" w:line="288" w:lineRule="auto"/>
              <w:ind w:hanging="90"/>
              <w:jc w:val="center"/>
              <w:rPr>
                <w:rFonts w:ascii="Times New Roman" w:eastAsia="Times New Roman" w:hAnsi="Times New Roman"/>
              </w:rPr>
            </w:pPr>
            <w:r>
              <w:rPr>
                <w:rFonts w:ascii="Times New Roman" w:eastAsia="Times New Roman" w:hAnsi="Times New Roman"/>
              </w:rPr>
              <w:t>Compulsory □</w:t>
            </w:r>
          </w:p>
        </w:tc>
        <w:tc>
          <w:tcPr>
            <w:tcW w:w="1991" w:type="dxa"/>
            <w:vAlign w:val="center"/>
          </w:tcPr>
          <w:p w14:paraId="5778FFAB" w14:textId="77777777" w:rsidR="00CE52C7" w:rsidRDefault="006D2503">
            <w:pPr>
              <w:spacing w:after="0" w:line="288" w:lineRule="auto"/>
              <w:ind w:hanging="90"/>
              <w:jc w:val="center"/>
              <w:rPr>
                <w:rFonts w:ascii="Times New Roman" w:eastAsia="Times New Roman" w:hAnsi="Times New Roman"/>
              </w:rPr>
            </w:pPr>
            <w:r>
              <w:rPr>
                <w:rFonts w:ascii="Times New Roman" w:eastAsia="Times New Roman" w:hAnsi="Times New Roman"/>
              </w:rPr>
              <w:t>Elective □</w:t>
            </w:r>
          </w:p>
        </w:tc>
        <w:tc>
          <w:tcPr>
            <w:tcW w:w="1836" w:type="dxa"/>
            <w:vAlign w:val="center"/>
          </w:tcPr>
          <w:p w14:paraId="7DA1462C" w14:textId="77777777" w:rsidR="00CE52C7" w:rsidRDefault="006D2503">
            <w:pPr>
              <w:spacing w:after="0" w:line="288" w:lineRule="auto"/>
              <w:ind w:hanging="90"/>
              <w:jc w:val="center"/>
              <w:rPr>
                <w:rFonts w:ascii="Times New Roman" w:eastAsia="Times New Roman" w:hAnsi="Times New Roman"/>
              </w:rPr>
            </w:pPr>
            <w:r>
              <w:rPr>
                <w:rFonts w:ascii="Times New Roman" w:eastAsia="Times New Roman" w:hAnsi="Times New Roman"/>
              </w:rPr>
              <w:t>Compulsory □</w:t>
            </w:r>
          </w:p>
        </w:tc>
        <w:tc>
          <w:tcPr>
            <w:tcW w:w="1985" w:type="dxa"/>
            <w:vAlign w:val="center"/>
          </w:tcPr>
          <w:p w14:paraId="03DD8019" w14:textId="77777777" w:rsidR="00CE52C7" w:rsidRDefault="006D2503">
            <w:pPr>
              <w:spacing w:after="0" w:line="288" w:lineRule="auto"/>
              <w:ind w:hanging="90"/>
              <w:jc w:val="center"/>
              <w:rPr>
                <w:rFonts w:ascii="Times New Roman" w:eastAsia="Times New Roman" w:hAnsi="Times New Roman"/>
                <w:b/>
              </w:rPr>
            </w:pPr>
            <w:r>
              <w:rPr>
                <w:rFonts w:ascii="Times New Roman" w:eastAsia="Times New Roman" w:hAnsi="Times New Roman"/>
                <w:b/>
              </w:rPr>
              <w:t xml:space="preserve">Elective </w:t>
            </w:r>
            <w:r>
              <w:rPr>
                <w:rFonts w:ascii="Symbol" w:eastAsia="Symbol" w:hAnsi="Symbol" w:cs="Symbol"/>
                <w:b/>
              </w:rPr>
              <w:t>√</w:t>
            </w:r>
          </w:p>
        </w:tc>
      </w:tr>
    </w:tbl>
    <w:p w14:paraId="1A73E44F" w14:textId="77777777" w:rsidR="00CE52C7" w:rsidRDefault="006D2503">
      <w:pPr>
        <w:widowControl w:val="0"/>
        <w:numPr>
          <w:ilvl w:val="0"/>
          <w:numId w:val="5"/>
        </w:numPr>
        <w:pBdr>
          <w:top w:val="nil"/>
          <w:left w:val="nil"/>
          <w:bottom w:val="nil"/>
          <w:right w:val="nil"/>
          <w:between w:val="nil"/>
        </w:pBdr>
        <w:spacing w:after="0" w:line="276" w:lineRule="auto"/>
        <w:ind w:hanging="90"/>
        <w:jc w:val="both"/>
        <w:rPr>
          <w:rFonts w:ascii="Times New Roman" w:eastAsia="Times New Roman" w:hAnsi="Times New Roman"/>
          <w:b/>
          <w:color w:val="000000"/>
          <w:sz w:val="24"/>
          <w:szCs w:val="24"/>
        </w:rPr>
      </w:pPr>
      <w:r>
        <w:rPr>
          <w:rFonts w:ascii="Times New Roman" w:eastAsia="Times New Roman" w:hAnsi="Times New Roman"/>
          <w:b/>
          <w:i/>
          <w:color w:val="000000"/>
          <w:sz w:val="24"/>
          <w:szCs w:val="24"/>
        </w:rPr>
        <w:t xml:space="preserve"> Course language:</w:t>
      </w:r>
      <w:r>
        <w:rPr>
          <w:rFonts w:ascii="Times New Roman" w:eastAsia="Times New Roman" w:hAnsi="Times New Roman"/>
          <w:b/>
          <w:color w:val="000000"/>
          <w:sz w:val="24"/>
          <w:szCs w:val="24"/>
        </w:rPr>
        <w:t xml:space="preserve"> English</w:t>
      </w:r>
    </w:p>
    <w:p w14:paraId="02EB378F" w14:textId="77777777" w:rsidR="00CE52C7" w:rsidRDefault="00CE52C7">
      <w:pPr>
        <w:widowControl w:val="0"/>
        <w:pBdr>
          <w:top w:val="nil"/>
          <w:left w:val="nil"/>
          <w:bottom w:val="nil"/>
          <w:right w:val="nil"/>
          <w:between w:val="nil"/>
        </w:pBdr>
        <w:spacing w:after="0" w:line="276" w:lineRule="auto"/>
        <w:ind w:left="720"/>
        <w:jc w:val="both"/>
        <w:rPr>
          <w:rFonts w:ascii="Times New Roman" w:eastAsia="Times New Roman" w:hAnsi="Times New Roman"/>
          <w:b/>
          <w:color w:val="000000"/>
          <w:sz w:val="24"/>
          <w:szCs w:val="24"/>
        </w:rPr>
      </w:pPr>
    </w:p>
    <w:p w14:paraId="08509930" w14:textId="77777777" w:rsidR="00CE52C7" w:rsidRDefault="006D2503">
      <w:pPr>
        <w:pStyle w:val="Heading1"/>
        <w:numPr>
          <w:ilvl w:val="0"/>
          <w:numId w:val="4"/>
        </w:numPr>
        <w:tabs>
          <w:tab w:val="left" w:pos="993"/>
        </w:tabs>
        <w:spacing w:before="0" w:after="0" w:line="312" w:lineRule="auto"/>
        <w:ind w:left="0" w:firstLine="0"/>
        <w:rPr>
          <w:sz w:val="24"/>
          <w:szCs w:val="24"/>
        </w:rPr>
      </w:pPr>
      <w:r>
        <w:rPr>
          <w:sz w:val="24"/>
          <w:szCs w:val="24"/>
        </w:rPr>
        <w:t>INFORMATION OF LECTURERS</w:t>
      </w:r>
    </w:p>
    <w:p w14:paraId="728E836B" w14:textId="77777777" w:rsidR="00CE52C7" w:rsidRDefault="006D2503">
      <w:pPr>
        <w:widowControl w:val="0"/>
        <w:pBdr>
          <w:top w:val="nil"/>
          <w:left w:val="nil"/>
          <w:bottom w:val="nil"/>
          <w:right w:val="nil"/>
          <w:between w:val="nil"/>
        </w:pBdr>
        <w:tabs>
          <w:tab w:val="left" w:pos="900"/>
          <w:tab w:val="left" w:pos="993"/>
        </w:tabs>
        <w:spacing w:after="0" w:line="312" w:lineRule="auto"/>
        <w:ind w:left="630"/>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Management Department: Leisure and Event Management Department</w:t>
      </w:r>
    </w:p>
    <w:p w14:paraId="6392A7E2" w14:textId="77777777" w:rsidR="00CE52C7" w:rsidRDefault="006D2503">
      <w:pPr>
        <w:widowControl w:val="0"/>
        <w:pBdr>
          <w:top w:val="nil"/>
          <w:left w:val="nil"/>
          <w:bottom w:val="nil"/>
          <w:right w:val="nil"/>
          <w:between w:val="nil"/>
        </w:pBdr>
        <w:tabs>
          <w:tab w:val="left" w:pos="900"/>
          <w:tab w:val="left" w:pos="993"/>
        </w:tabs>
        <w:spacing w:after="0" w:line="312" w:lineRule="auto"/>
        <w:ind w:left="630"/>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Address: Room 709, Building A1, National Economics University</w:t>
      </w:r>
    </w:p>
    <w:p w14:paraId="01D0A0BA" w14:textId="77777777" w:rsidR="00CE52C7" w:rsidRDefault="006D2503">
      <w:pPr>
        <w:widowControl w:val="0"/>
        <w:pBdr>
          <w:top w:val="nil"/>
          <w:left w:val="nil"/>
          <w:bottom w:val="nil"/>
          <w:right w:val="nil"/>
          <w:between w:val="nil"/>
        </w:pBdr>
        <w:tabs>
          <w:tab w:val="left" w:pos="900"/>
          <w:tab w:val="left" w:pos="993"/>
        </w:tabs>
        <w:spacing w:after="0" w:line="312" w:lineRule="auto"/>
        <w:ind w:left="630"/>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Lecturer</w:t>
      </w:r>
    </w:p>
    <w:p w14:paraId="6FD0866A" w14:textId="77777777" w:rsidR="00CE52C7" w:rsidRDefault="006D2503">
      <w:pPr>
        <w:widowControl w:val="0"/>
        <w:numPr>
          <w:ilvl w:val="0"/>
          <w:numId w:val="3"/>
        </w:numPr>
        <w:tabs>
          <w:tab w:val="left" w:pos="900"/>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Lecturer: Dr. Dao Minh Ngoc; Email: daominhngoc@neu.edu.vn</w:t>
      </w:r>
    </w:p>
    <w:p w14:paraId="47C76827" w14:textId="77777777" w:rsidR="00CE52C7" w:rsidRDefault="006D2503">
      <w:pPr>
        <w:widowControl w:val="0"/>
        <w:numPr>
          <w:ilvl w:val="0"/>
          <w:numId w:val="3"/>
        </w:numPr>
        <w:tabs>
          <w:tab w:val="left" w:pos="900"/>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Lecturer: Associate Professor, PhD. Pham Truong Hoang; Email: pthoang@neu.edu.vn </w:t>
      </w:r>
    </w:p>
    <w:p w14:paraId="7F2A2468" w14:textId="77777777" w:rsidR="00CE52C7" w:rsidRDefault="006D2503">
      <w:pPr>
        <w:widowControl w:val="0"/>
        <w:numPr>
          <w:ilvl w:val="0"/>
          <w:numId w:val="3"/>
        </w:numPr>
        <w:tabs>
          <w:tab w:val="left" w:pos="900"/>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Dr. Nguyen Thu Thuy</w:t>
      </w:r>
    </w:p>
    <w:p w14:paraId="4ABA7697" w14:textId="77777777" w:rsidR="00CE52C7" w:rsidRDefault="006D2503">
      <w:pPr>
        <w:widowControl w:val="0"/>
        <w:numPr>
          <w:ilvl w:val="0"/>
          <w:numId w:val="3"/>
        </w:numPr>
        <w:tabs>
          <w:tab w:val="left" w:pos="900"/>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Dr. Bui Nhat Quynh</w:t>
      </w:r>
    </w:p>
    <w:p w14:paraId="6A05A809" w14:textId="77777777" w:rsidR="00CE52C7" w:rsidRDefault="00CE52C7">
      <w:pPr>
        <w:widowControl w:val="0"/>
        <w:pBdr>
          <w:top w:val="nil"/>
          <w:left w:val="nil"/>
          <w:bottom w:val="nil"/>
          <w:right w:val="nil"/>
          <w:between w:val="nil"/>
        </w:pBdr>
        <w:tabs>
          <w:tab w:val="left" w:pos="900"/>
          <w:tab w:val="left" w:pos="993"/>
        </w:tabs>
        <w:spacing w:after="0" w:line="312" w:lineRule="auto"/>
        <w:ind w:left="630"/>
        <w:jc w:val="both"/>
        <w:rPr>
          <w:rFonts w:ascii="Times New Roman" w:eastAsia="Times New Roman" w:hAnsi="Times New Roman"/>
          <w:color w:val="000000"/>
          <w:sz w:val="24"/>
          <w:szCs w:val="24"/>
        </w:rPr>
      </w:pPr>
    </w:p>
    <w:p w14:paraId="126AFF48" w14:textId="77777777" w:rsidR="00CE52C7" w:rsidRDefault="006D2503">
      <w:pPr>
        <w:pStyle w:val="Heading1"/>
        <w:numPr>
          <w:ilvl w:val="0"/>
          <w:numId w:val="4"/>
        </w:numPr>
        <w:tabs>
          <w:tab w:val="left" w:pos="993"/>
        </w:tabs>
        <w:spacing w:before="0" w:after="0" w:line="312" w:lineRule="auto"/>
        <w:ind w:left="0" w:firstLine="0"/>
        <w:rPr>
          <w:sz w:val="24"/>
          <w:szCs w:val="24"/>
        </w:rPr>
      </w:pPr>
      <w:r>
        <w:rPr>
          <w:sz w:val="24"/>
          <w:szCs w:val="24"/>
        </w:rPr>
        <w:t>COURSE DESCRIPTIONS</w:t>
      </w:r>
    </w:p>
    <w:p w14:paraId="488A3C0F" w14:textId="77777777" w:rsidR="00CE52C7" w:rsidRDefault="006D2503">
      <w:pPr>
        <w:spacing w:after="0" w:line="312" w:lineRule="auto"/>
        <w:ind w:firstLine="567"/>
        <w:jc w:val="both"/>
        <w:rPr>
          <w:rFonts w:ascii="Times New Roman" w:eastAsia="Times New Roman" w:hAnsi="Times New Roman"/>
          <w:sz w:val="24"/>
          <w:szCs w:val="24"/>
        </w:rPr>
      </w:pPr>
      <w:r>
        <w:rPr>
          <w:rFonts w:ascii="Times New Roman" w:eastAsia="Times New Roman" w:hAnsi="Times New Roman"/>
          <w:sz w:val="24"/>
          <w:szCs w:val="24"/>
        </w:rPr>
        <w:t xml:space="preserve">The Responsible Tourism Course is part of the in-depth knowledge of Hotel Management and Tourism and Travel Service Management. The Course equips learners with basic knowledge of responsible tourism development, social responsibility and business ethics in the hospitality industry. </w:t>
      </w:r>
    </w:p>
    <w:p w14:paraId="120C9FDA" w14:textId="77777777" w:rsidR="00CE52C7" w:rsidRDefault="006D2503">
      <w:pPr>
        <w:pStyle w:val="Heading1"/>
        <w:numPr>
          <w:ilvl w:val="0"/>
          <w:numId w:val="4"/>
        </w:numPr>
        <w:tabs>
          <w:tab w:val="left" w:pos="993"/>
        </w:tabs>
        <w:spacing w:before="0" w:after="0" w:line="312" w:lineRule="auto"/>
        <w:ind w:left="0" w:firstLine="567"/>
        <w:jc w:val="both"/>
        <w:rPr>
          <w:sz w:val="24"/>
          <w:szCs w:val="24"/>
        </w:rPr>
      </w:pPr>
      <w:r>
        <w:rPr>
          <w:sz w:val="24"/>
          <w:szCs w:val="24"/>
        </w:rPr>
        <w:lastRenderedPageBreak/>
        <w:t>LEARNING RESOURCES (COURSE BOOKS, REFERENCE BOOKS, AND SOFTWARES)</w:t>
      </w:r>
    </w:p>
    <w:p w14:paraId="7C46CBDA" w14:textId="77777777" w:rsidR="00CE52C7" w:rsidRDefault="006D2503">
      <w:pPr>
        <w:pBdr>
          <w:top w:val="nil"/>
          <w:left w:val="nil"/>
          <w:bottom w:val="nil"/>
          <w:right w:val="nil"/>
          <w:between w:val="nil"/>
        </w:pBdr>
        <w:tabs>
          <w:tab w:val="left" w:pos="-1440"/>
          <w:tab w:val="left" w:pos="-720"/>
          <w:tab w:val="left" w:pos="993"/>
        </w:tabs>
        <w:spacing w:after="0" w:line="312" w:lineRule="auto"/>
        <w:ind w:left="567"/>
        <w:jc w:val="both"/>
        <w:rPr>
          <w:rFonts w:ascii="Times New Roman" w:eastAsia="Times New Roman" w:hAnsi="Times New Roman"/>
          <w:i/>
          <w:color w:val="000000"/>
          <w:sz w:val="24"/>
          <w:szCs w:val="24"/>
        </w:rPr>
      </w:pPr>
      <w:r>
        <w:rPr>
          <w:rFonts w:ascii="Times New Roman" w:eastAsia="Times New Roman" w:hAnsi="Times New Roman"/>
          <w:b/>
          <w:i/>
          <w:sz w:val="24"/>
          <w:szCs w:val="24"/>
        </w:rPr>
        <w:t>Textbook:</w:t>
      </w:r>
    </w:p>
    <w:p w14:paraId="30F211A2" w14:textId="77777777" w:rsidR="00CE52C7" w:rsidRDefault="006D2503">
      <w:pPr>
        <w:numPr>
          <w:ilvl w:val="0"/>
          <w:numId w:val="6"/>
        </w:numPr>
        <w:tabs>
          <w:tab w:val="left" w:pos="180"/>
          <w:tab w:val="left" w:pos="360"/>
        </w:tabs>
        <w:spacing w:after="0" w:line="312" w:lineRule="auto"/>
        <w:ind w:left="0" w:firstLine="360"/>
        <w:jc w:val="both"/>
        <w:rPr>
          <w:rFonts w:ascii="Times New Roman" w:eastAsia="Times New Roman" w:hAnsi="Times New Roman"/>
          <w:sz w:val="24"/>
          <w:szCs w:val="24"/>
        </w:rPr>
      </w:pPr>
      <w:r>
        <w:rPr>
          <w:rFonts w:ascii="Times New Roman" w:eastAsia="Times New Roman" w:hAnsi="Times New Roman"/>
          <w:sz w:val="24"/>
          <w:szCs w:val="24"/>
        </w:rPr>
        <w:t>Ministry of Culture, Sports and Tourism (2013), Toolkit on Responsible Tourism in Vietnam. European Union funding: Environmentally and socially responsible tourism capacity development project.</w:t>
      </w:r>
    </w:p>
    <w:p w14:paraId="00CD16E2" w14:textId="77777777" w:rsidR="00CE52C7" w:rsidRDefault="006D2503">
      <w:pPr>
        <w:pBdr>
          <w:top w:val="nil"/>
          <w:left w:val="nil"/>
          <w:bottom w:val="nil"/>
          <w:right w:val="nil"/>
          <w:between w:val="nil"/>
        </w:pBdr>
        <w:tabs>
          <w:tab w:val="left" w:pos="567"/>
        </w:tabs>
        <w:spacing w:after="0" w:line="276" w:lineRule="auto"/>
        <w:ind w:left="720"/>
        <w:rPr>
          <w:rFonts w:ascii="Times New Roman" w:eastAsia="Times New Roman" w:hAnsi="Times New Roman"/>
          <w:b/>
          <w:color w:val="000000"/>
          <w:sz w:val="24"/>
          <w:szCs w:val="24"/>
        </w:rPr>
      </w:pPr>
      <w:bookmarkStart w:id="2" w:name="_heading=h.1fob9te" w:colFirst="0" w:colLast="0"/>
      <w:bookmarkEnd w:id="2"/>
      <w:r>
        <w:rPr>
          <w:rFonts w:ascii="Times New Roman" w:eastAsia="Times New Roman" w:hAnsi="Times New Roman"/>
          <w:b/>
          <w:color w:val="000000"/>
          <w:sz w:val="24"/>
          <w:szCs w:val="24"/>
        </w:rPr>
        <w:t>Addition references</w:t>
      </w:r>
    </w:p>
    <w:p w14:paraId="560D717A" w14:textId="77777777" w:rsidR="00CE52C7" w:rsidRDefault="006D2503">
      <w:pPr>
        <w:numPr>
          <w:ilvl w:val="0"/>
          <w:numId w:val="6"/>
        </w:numPr>
        <w:tabs>
          <w:tab w:val="left" w:pos="180"/>
          <w:tab w:val="left" w:pos="360"/>
        </w:tabs>
        <w:spacing w:after="0" w:line="312" w:lineRule="auto"/>
        <w:ind w:left="0" w:firstLine="360"/>
        <w:jc w:val="both"/>
        <w:rPr>
          <w:rFonts w:ascii="Times New Roman" w:eastAsia="Times New Roman" w:hAnsi="Times New Roman"/>
          <w:sz w:val="24"/>
          <w:szCs w:val="24"/>
        </w:rPr>
      </w:pPr>
      <w:r>
        <w:rPr>
          <w:rFonts w:ascii="Times New Roman" w:eastAsia="Times New Roman" w:hAnsi="Times New Roman"/>
          <w:sz w:val="24"/>
          <w:szCs w:val="24"/>
        </w:rPr>
        <w:t>David Leslie (2012), Responsible Tourism Concepts, Theory and Practice, CABI</w:t>
      </w:r>
    </w:p>
    <w:p w14:paraId="1C459BDE" w14:textId="77777777" w:rsidR="00CE52C7" w:rsidRDefault="006D2503">
      <w:pPr>
        <w:numPr>
          <w:ilvl w:val="0"/>
          <w:numId w:val="6"/>
        </w:numPr>
        <w:tabs>
          <w:tab w:val="left" w:pos="180"/>
          <w:tab w:val="left" w:pos="360"/>
        </w:tabs>
        <w:spacing w:after="0" w:line="312" w:lineRule="auto"/>
        <w:ind w:left="0" w:firstLine="360"/>
        <w:jc w:val="both"/>
        <w:rPr>
          <w:rFonts w:ascii="Times New Roman" w:eastAsia="Times New Roman" w:hAnsi="Times New Roman"/>
          <w:sz w:val="24"/>
          <w:szCs w:val="24"/>
        </w:rPr>
      </w:pPr>
      <w:r>
        <w:rPr>
          <w:rFonts w:ascii="Times New Roman" w:eastAsia="Times New Roman" w:hAnsi="Times New Roman"/>
          <w:sz w:val="24"/>
          <w:szCs w:val="24"/>
        </w:rPr>
        <w:t>ICOMOS. (2002). International Cultural Tourism Charter. Mexico: 12th General Assembly.</w:t>
      </w:r>
    </w:p>
    <w:p w14:paraId="4002197C" w14:textId="77777777" w:rsidR="00CE52C7" w:rsidRDefault="006D2503">
      <w:pPr>
        <w:numPr>
          <w:ilvl w:val="0"/>
          <w:numId w:val="6"/>
        </w:numPr>
        <w:tabs>
          <w:tab w:val="left" w:pos="180"/>
          <w:tab w:val="left" w:pos="360"/>
        </w:tabs>
        <w:spacing w:after="0" w:line="312" w:lineRule="auto"/>
        <w:ind w:left="0" w:firstLine="360"/>
        <w:jc w:val="both"/>
        <w:rPr>
          <w:rFonts w:ascii="Times New Roman" w:eastAsia="Times New Roman" w:hAnsi="Times New Roman"/>
          <w:sz w:val="24"/>
          <w:szCs w:val="24"/>
        </w:rPr>
      </w:pPr>
      <w:r>
        <w:rPr>
          <w:rFonts w:ascii="Times New Roman" w:eastAsia="Times New Roman" w:hAnsi="Times New Roman"/>
          <w:sz w:val="24"/>
          <w:szCs w:val="24"/>
        </w:rPr>
        <w:t>Marco Koskak &amp; Tony O’Rourke (2019), Ethical and Responsible Tourism, Routledge publisher</w:t>
      </w:r>
    </w:p>
    <w:p w14:paraId="44513916" w14:textId="77777777" w:rsidR="00CE52C7" w:rsidRDefault="006D2503">
      <w:pPr>
        <w:numPr>
          <w:ilvl w:val="0"/>
          <w:numId w:val="6"/>
        </w:numPr>
        <w:tabs>
          <w:tab w:val="left" w:pos="180"/>
          <w:tab w:val="left" w:pos="360"/>
        </w:tabs>
        <w:spacing w:after="0" w:line="312" w:lineRule="auto"/>
        <w:ind w:left="0" w:firstLine="360"/>
        <w:jc w:val="both"/>
        <w:rPr>
          <w:rFonts w:ascii="Times New Roman" w:eastAsia="Times New Roman" w:hAnsi="Times New Roman"/>
          <w:sz w:val="24"/>
          <w:szCs w:val="24"/>
        </w:rPr>
      </w:pPr>
      <w:r>
        <w:rPr>
          <w:rFonts w:ascii="Times New Roman" w:eastAsia="Times New Roman" w:hAnsi="Times New Roman"/>
          <w:sz w:val="24"/>
          <w:szCs w:val="24"/>
        </w:rPr>
        <w:t xml:space="preserve">Nguyen Manh Quan (2011), Business ethics and company culture, National Economics University Press, Hanoi. </w:t>
      </w:r>
    </w:p>
    <w:p w14:paraId="397D2F2A" w14:textId="77777777" w:rsidR="00CE52C7" w:rsidRDefault="006D2503">
      <w:pPr>
        <w:numPr>
          <w:ilvl w:val="0"/>
          <w:numId w:val="6"/>
        </w:numPr>
        <w:tabs>
          <w:tab w:val="left" w:pos="180"/>
          <w:tab w:val="left" w:pos="360"/>
        </w:tabs>
        <w:spacing w:after="0" w:line="312" w:lineRule="auto"/>
        <w:ind w:left="0" w:firstLine="360"/>
        <w:jc w:val="both"/>
        <w:rPr>
          <w:rFonts w:ascii="Times New Roman" w:eastAsia="Times New Roman" w:hAnsi="Times New Roman"/>
          <w:sz w:val="24"/>
          <w:szCs w:val="24"/>
        </w:rPr>
      </w:pPr>
      <w:r>
        <w:rPr>
          <w:rFonts w:ascii="Times New Roman" w:eastAsia="Times New Roman" w:hAnsi="Times New Roman"/>
          <w:sz w:val="24"/>
          <w:szCs w:val="24"/>
        </w:rPr>
        <w:t>UNWTO. (2001). Global Code of Ethics for Tourism.</w:t>
      </w:r>
    </w:p>
    <w:p w14:paraId="3A8D0123" w14:textId="77777777" w:rsidR="00CE52C7" w:rsidRDefault="006D2503">
      <w:pPr>
        <w:numPr>
          <w:ilvl w:val="0"/>
          <w:numId w:val="6"/>
        </w:numPr>
        <w:tabs>
          <w:tab w:val="left" w:pos="180"/>
          <w:tab w:val="left" w:pos="360"/>
        </w:tabs>
        <w:spacing w:after="0" w:line="312" w:lineRule="auto"/>
        <w:ind w:left="0" w:firstLine="360"/>
        <w:jc w:val="both"/>
        <w:rPr>
          <w:rFonts w:ascii="Times New Roman" w:eastAsia="Times New Roman" w:hAnsi="Times New Roman"/>
          <w:sz w:val="24"/>
          <w:szCs w:val="24"/>
        </w:rPr>
      </w:pPr>
      <w:r>
        <w:rPr>
          <w:rFonts w:ascii="Times New Roman" w:eastAsia="Times New Roman" w:hAnsi="Times New Roman"/>
          <w:sz w:val="24"/>
          <w:szCs w:val="24"/>
        </w:rPr>
        <w:t>Patrick E.Murphy (2004), Business Ethics, Wiley, ISBN 0471444626</w:t>
      </w:r>
    </w:p>
    <w:p w14:paraId="41166291" w14:textId="77777777" w:rsidR="00CE52C7" w:rsidRDefault="006D2503">
      <w:pPr>
        <w:numPr>
          <w:ilvl w:val="0"/>
          <w:numId w:val="6"/>
        </w:numPr>
        <w:tabs>
          <w:tab w:val="left" w:pos="180"/>
          <w:tab w:val="left" w:pos="360"/>
        </w:tabs>
        <w:spacing w:after="0" w:line="312" w:lineRule="auto"/>
        <w:ind w:left="0" w:firstLine="360"/>
        <w:jc w:val="both"/>
        <w:rPr>
          <w:rFonts w:ascii="Times New Roman" w:eastAsia="Times New Roman" w:hAnsi="Times New Roman"/>
          <w:sz w:val="24"/>
          <w:szCs w:val="24"/>
        </w:rPr>
      </w:pPr>
      <w:r>
        <w:rPr>
          <w:rFonts w:ascii="Times New Roman" w:eastAsia="Times New Roman" w:hAnsi="Times New Roman"/>
          <w:sz w:val="24"/>
          <w:szCs w:val="24"/>
        </w:rPr>
        <w:t>UNWTO. (2002). Cape Town Declaration on Responsible Tourism.</w:t>
      </w:r>
    </w:p>
    <w:p w14:paraId="5A39BBE3" w14:textId="77777777" w:rsidR="00CE52C7" w:rsidRDefault="00CE52C7">
      <w:pPr>
        <w:tabs>
          <w:tab w:val="left" w:pos="180"/>
          <w:tab w:val="left" w:pos="360"/>
        </w:tabs>
        <w:spacing w:after="0" w:line="312" w:lineRule="auto"/>
        <w:ind w:left="360"/>
        <w:jc w:val="both"/>
        <w:rPr>
          <w:rFonts w:ascii="Times New Roman" w:eastAsia="Times New Roman" w:hAnsi="Times New Roman"/>
          <w:sz w:val="24"/>
          <w:szCs w:val="24"/>
        </w:rPr>
      </w:pPr>
    </w:p>
    <w:p w14:paraId="57D32843" w14:textId="77777777" w:rsidR="00CE52C7" w:rsidRDefault="006D2503">
      <w:pPr>
        <w:pStyle w:val="Heading1"/>
        <w:numPr>
          <w:ilvl w:val="0"/>
          <w:numId w:val="4"/>
        </w:numPr>
        <w:tabs>
          <w:tab w:val="left" w:pos="993"/>
        </w:tabs>
        <w:spacing w:before="0" w:after="0" w:line="312" w:lineRule="auto"/>
        <w:ind w:left="0" w:firstLine="567"/>
        <w:jc w:val="both"/>
        <w:rPr>
          <w:sz w:val="24"/>
          <w:szCs w:val="24"/>
        </w:rPr>
      </w:pPr>
      <w:r>
        <w:rPr>
          <w:sz w:val="24"/>
          <w:szCs w:val="24"/>
        </w:rPr>
        <w:t>COURSE GOALS</w:t>
      </w:r>
    </w:p>
    <w:p w14:paraId="7EE18704" w14:textId="77777777" w:rsidR="00CE52C7" w:rsidRDefault="006D2503">
      <w:pPr>
        <w:tabs>
          <w:tab w:val="left" w:pos="180"/>
          <w:tab w:val="left" w:pos="360"/>
        </w:tabs>
        <w:spacing w:after="0" w:line="312" w:lineRule="auto"/>
        <w:ind w:left="360"/>
        <w:jc w:val="center"/>
        <w:rPr>
          <w:rFonts w:ascii="Times New Roman" w:eastAsia="Times New Roman" w:hAnsi="Times New Roman"/>
          <w:b/>
          <w:sz w:val="24"/>
          <w:szCs w:val="24"/>
        </w:rPr>
      </w:pPr>
      <w:r>
        <w:rPr>
          <w:rFonts w:ascii="Times New Roman" w:eastAsia="Times New Roman" w:hAnsi="Times New Roman"/>
          <w:b/>
          <w:sz w:val="24"/>
          <w:szCs w:val="24"/>
        </w:rPr>
        <w:t>Table 5.1. Course goals</w:t>
      </w:r>
    </w:p>
    <w:tbl>
      <w:tblPr>
        <w:tblStyle w:val="a1"/>
        <w:tblW w:w="8999"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76"/>
        <w:gridCol w:w="4886"/>
        <w:gridCol w:w="1352"/>
        <w:gridCol w:w="1685"/>
      </w:tblGrid>
      <w:tr w:rsidR="00CE52C7" w14:paraId="3FF2C37C" w14:textId="77777777">
        <w:tc>
          <w:tcPr>
            <w:tcW w:w="1076" w:type="dxa"/>
            <w:tcBorders>
              <w:top w:val="single" w:sz="4" w:space="0" w:color="000000"/>
              <w:left w:val="single" w:sz="4" w:space="0" w:color="000000"/>
              <w:bottom w:val="single" w:sz="4" w:space="0" w:color="000000"/>
              <w:right w:val="single" w:sz="4" w:space="0" w:color="000000"/>
            </w:tcBorders>
            <w:vAlign w:val="center"/>
          </w:tcPr>
          <w:p w14:paraId="7996A6EA" w14:textId="77777777" w:rsidR="00CE52C7" w:rsidRDefault="006D2503">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color w:val="000000"/>
                <w:sz w:val="24"/>
                <w:szCs w:val="24"/>
              </w:rPr>
              <w:t>Goal</w:t>
            </w:r>
          </w:p>
        </w:tc>
        <w:tc>
          <w:tcPr>
            <w:tcW w:w="4886" w:type="dxa"/>
            <w:tcBorders>
              <w:top w:val="single" w:sz="4" w:space="0" w:color="000000"/>
              <w:left w:val="single" w:sz="4" w:space="0" w:color="000000"/>
              <w:bottom w:val="single" w:sz="4" w:space="0" w:color="000000"/>
              <w:right w:val="single" w:sz="4" w:space="0" w:color="000000"/>
            </w:tcBorders>
            <w:vAlign w:val="center"/>
          </w:tcPr>
          <w:p w14:paraId="13706D19" w14:textId="77777777" w:rsidR="00CE52C7" w:rsidRDefault="006D2503">
            <w:pPr>
              <w:widowControl w:val="0"/>
              <w:tabs>
                <w:tab w:val="left" w:pos="993"/>
              </w:tabs>
              <w:spacing w:after="0" w:line="312" w:lineRule="auto"/>
              <w:ind w:firstLine="28"/>
              <w:jc w:val="center"/>
              <w:rPr>
                <w:rFonts w:ascii="Times New Roman" w:eastAsia="Times New Roman" w:hAnsi="Times New Roman"/>
                <w:b/>
                <w:sz w:val="24"/>
                <w:szCs w:val="24"/>
              </w:rPr>
            </w:pPr>
            <w:r>
              <w:rPr>
                <w:rFonts w:ascii="Times New Roman" w:eastAsia="Times New Roman" w:hAnsi="Times New Roman"/>
                <w:b/>
                <w:color w:val="000000"/>
                <w:sz w:val="24"/>
                <w:szCs w:val="24"/>
              </w:rPr>
              <w:t xml:space="preserve">Content </w:t>
            </w:r>
          </w:p>
        </w:tc>
        <w:tc>
          <w:tcPr>
            <w:tcW w:w="1352" w:type="dxa"/>
            <w:tcBorders>
              <w:top w:val="single" w:sz="4" w:space="0" w:color="000000"/>
              <w:left w:val="single" w:sz="4" w:space="0" w:color="000000"/>
              <w:bottom w:val="single" w:sz="4" w:space="0" w:color="000000"/>
              <w:right w:val="single" w:sz="4" w:space="0" w:color="000000"/>
            </w:tcBorders>
            <w:vAlign w:val="center"/>
          </w:tcPr>
          <w:p w14:paraId="33F7BCE7" w14:textId="77777777" w:rsidR="00CE52C7" w:rsidRDefault="006D2503">
            <w:pPr>
              <w:widowControl w:val="0"/>
              <w:tabs>
                <w:tab w:val="left" w:pos="993"/>
              </w:tabs>
              <w:spacing w:after="0" w:line="312" w:lineRule="auto"/>
              <w:ind w:firstLine="28"/>
              <w:jc w:val="center"/>
              <w:rPr>
                <w:rFonts w:ascii="Times New Roman" w:eastAsia="Times New Roman" w:hAnsi="Times New Roman"/>
                <w:b/>
                <w:sz w:val="24"/>
                <w:szCs w:val="24"/>
              </w:rPr>
            </w:pPr>
            <w:r>
              <w:rPr>
                <w:rFonts w:ascii="Times New Roman" w:eastAsia="Times New Roman" w:hAnsi="Times New Roman"/>
                <w:b/>
                <w:color w:val="000000"/>
                <w:sz w:val="24"/>
                <w:szCs w:val="24"/>
              </w:rPr>
              <w:t>PLOs</w:t>
            </w:r>
          </w:p>
        </w:tc>
        <w:tc>
          <w:tcPr>
            <w:tcW w:w="1685" w:type="dxa"/>
            <w:tcBorders>
              <w:top w:val="single" w:sz="4" w:space="0" w:color="000000"/>
              <w:left w:val="single" w:sz="4" w:space="0" w:color="000000"/>
              <w:bottom w:val="single" w:sz="4" w:space="0" w:color="000000"/>
              <w:right w:val="single" w:sz="4" w:space="0" w:color="000000"/>
            </w:tcBorders>
            <w:vAlign w:val="center"/>
          </w:tcPr>
          <w:p w14:paraId="1029D731" w14:textId="77777777" w:rsidR="00CE52C7" w:rsidRDefault="006D2503">
            <w:pPr>
              <w:widowControl w:val="0"/>
              <w:tabs>
                <w:tab w:val="left" w:pos="993"/>
              </w:tabs>
              <w:spacing w:after="0" w:line="312" w:lineRule="auto"/>
              <w:ind w:firstLine="28"/>
              <w:jc w:val="center"/>
              <w:rPr>
                <w:rFonts w:ascii="Times New Roman" w:eastAsia="Times New Roman" w:hAnsi="Times New Roman"/>
                <w:b/>
                <w:sz w:val="24"/>
                <w:szCs w:val="24"/>
              </w:rPr>
            </w:pPr>
            <w:r>
              <w:rPr>
                <w:rFonts w:ascii="Times New Roman" w:eastAsia="Times New Roman" w:hAnsi="Times New Roman"/>
                <w:b/>
                <w:color w:val="000000"/>
                <w:sz w:val="24"/>
                <w:szCs w:val="24"/>
              </w:rPr>
              <w:t>Qualifications</w:t>
            </w:r>
          </w:p>
        </w:tc>
      </w:tr>
      <w:tr w:rsidR="00CE52C7" w14:paraId="46DF4BB1" w14:textId="77777777">
        <w:tc>
          <w:tcPr>
            <w:tcW w:w="1076" w:type="dxa"/>
            <w:tcBorders>
              <w:top w:val="single" w:sz="4" w:space="0" w:color="000000"/>
              <w:left w:val="single" w:sz="4" w:space="0" w:color="000000"/>
              <w:bottom w:val="single" w:sz="4" w:space="0" w:color="000000"/>
              <w:right w:val="single" w:sz="4" w:space="0" w:color="000000"/>
            </w:tcBorders>
          </w:tcPr>
          <w:p w14:paraId="32FCBE6E" w14:textId="77777777" w:rsidR="00CE52C7" w:rsidRDefault="006D2503">
            <w:pPr>
              <w:widowControl w:val="0"/>
              <w:tabs>
                <w:tab w:val="left" w:pos="993"/>
              </w:tabs>
              <w:spacing w:after="0" w:line="312" w:lineRule="auto"/>
              <w:ind w:firstLine="28"/>
              <w:jc w:val="center"/>
              <w:rPr>
                <w:rFonts w:ascii="Times New Roman" w:eastAsia="Times New Roman" w:hAnsi="Times New Roman"/>
                <w:sz w:val="24"/>
                <w:szCs w:val="24"/>
              </w:rPr>
            </w:pPr>
            <w:r>
              <w:rPr>
                <w:rFonts w:ascii="Times New Roman" w:eastAsia="Times New Roman" w:hAnsi="Times New Roman"/>
                <w:b/>
                <w:sz w:val="24"/>
                <w:szCs w:val="24"/>
              </w:rPr>
              <w:t>[1]</w:t>
            </w:r>
          </w:p>
        </w:tc>
        <w:tc>
          <w:tcPr>
            <w:tcW w:w="4886" w:type="dxa"/>
            <w:tcBorders>
              <w:top w:val="single" w:sz="4" w:space="0" w:color="000000"/>
              <w:left w:val="single" w:sz="4" w:space="0" w:color="000000"/>
              <w:bottom w:val="single" w:sz="4" w:space="0" w:color="000000"/>
              <w:right w:val="single" w:sz="4" w:space="0" w:color="000000"/>
            </w:tcBorders>
          </w:tcPr>
          <w:p w14:paraId="4CA53300" w14:textId="77777777" w:rsidR="00CE52C7" w:rsidRDefault="006D2503">
            <w:pPr>
              <w:widowControl w:val="0"/>
              <w:tabs>
                <w:tab w:val="left" w:pos="993"/>
              </w:tabs>
              <w:spacing w:after="0" w:line="312" w:lineRule="auto"/>
              <w:ind w:firstLine="28"/>
              <w:jc w:val="center"/>
              <w:rPr>
                <w:rFonts w:ascii="Times New Roman" w:eastAsia="Times New Roman" w:hAnsi="Times New Roman"/>
                <w:sz w:val="24"/>
                <w:szCs w:val="24"/>
              </w:rPr>
            </w:pPr>
            <w:r>
              <w:rPr>
                <w:rFonts w:ascii="Times New Roman" w:eastAsia="Times New Roman" w:hAnsi="Times New Roman"/>
                <w:b/>
                <w:sz w:val="24"/>
                <w:szCs w:val="24"/>
              </w:rPr>
              <w:t>[2]</w:t>
            </w:r>
          </w:p>
        </w:tc>
        <w:tc>
          <w:tcPr>
            <w:tcW w:w="1352" w:type="dxa"/>
            <w:tcBorders>
              <w:top w:val="single" w:sz="4" w:space="0" w:color="000000"/>
              <w:left w:val="single" w:sz="4" w:space="0" w:color="000000"/>
              <w:bottom w:val="single" w:sz="4" w:space="0" w:color="000000"/>
              <w:right w:val="single" w:sz="4" w:space="0" w:color="000000"/>
            </w:tcBorders>
          </w:tcPr>
          <w:p w14:paraId="344DA621" w14:textId="77777777" w:rsidR="00CE52C7" w:rsidRDefault="006D2503">
            <w:pPr>
              <w:widowControl w:val="0"/>
              <w:tabs>
                <w:tab w:val="left" w:pos="993"/>
              </w:tabs>
              <w:spacing w:after="0" w:line="312" w:lineRule="auto"/>
              <w:ind w:firstLine="28"/>
              <w:jc w:val="center"/>
              <w:rPr>
                <w:rFonts w:ascii="Times New Roman" w:eastAsia="Times New Roman" w:hAnsi="Times New Roman"/>
                <w:sz w:val="24"/>
                <w:szCs w:val="24"/>
              </w:rPr>
            </w:pPr>
            <w:r>
              <w:rPr>
                <w:rFonts w:ascii="Times New Roman" w:eastAsia="Times New Roman" w:hAnsi="Times New Roman"/>
                <w:b/>
                <w:sz w:val="24"/>
                <w:szCs w:val="24"/>
              </w:rPr>
              <w:t>[3]</w:t>
            </w:r>
          </w:p>
        </w:tc>
        <w:tc>
          <w:tcPr>
            <w:tcW w:w="1685" w:type="dxa"/>
            <w:tcBorders>
              <w:top w:val="single" w:sz="4" w:space="0" w:color="000000"/>
              <w:left w:val="single" w:sz="4" w:space="0" w:color="000000"/>
              <w:bottom w:val="single" w:sz="4" w:space="0" w:color="000000"/>
              <w:right w:val="single" w:sz="4" w:space="0" w:color="000000"/>
            </w:tcBorders>
          </w:tcPr>
          <w:p w14:paraId="48D81F23" w14:textId="77777777" w:rsidR="00CE52C7" w:rsidRDefault="006D2503">
            <w:pPr>
              <w:widowControl w:val="0"/>
              <w:tabs>
                <w:tab w:val="left" w:pos="993"/>
              </w:tabs>
              <w:spacing w:after="0" w:line="312" w:lineRule="auto"/>
              <w:ind w:firstLine="28"/>
              <w:jc w:val="center"/>
              <w:rPr>
                <w:rFonts w:ascii="Times New Roman" w:eastAsia="Times New Roman" w:hAnsi="Times New Roman"/>
                <w:sz w:val="24"/>
                <w:szCs w:val="24"/>
              </w:rPr>
            </w:pPr>
            <w:r>
              <w:rPr>
                <w:rFonts w:ascii="Times New Roman" w:eastAsia="Times New Roman" w:hAnsi="Times New Roman"/>
                <w:b/>
                <w:sz w:val="24"/>
                <w:szCs w:val="24"/>
              </w:rPr>
              <w:t>[4]</w:t>
            </w:r>
          </w:p>
        </w:tc>
      </w:tr>
      <w:tr w:rsidR="00CE52C7" w14:paraId="02BDEFED" w14:textId="77777777">
        <w:tc>
          <w:tcPr>
            <w:tcW w:w="1076" w:type="dxa"/>
            <w:tcBorders>
              <w:top w:val="single" w:sz="4" w:space="0" w:color="000000"/>
              <w:left w:val="single" w:sz="4" w:space="0" w:color="000000"/>
              <w:bottom w:val="single" w:sz="4" w:space="0" w:color="000000"/>
              <w:right w:val="single" w:sz="4" w:space="0" w:color="000000"/>
            </w:tcBorders>
            <w:vAlign w:val="center"/>
          </w:tcPr>
          <w:p w14:paraId="13891CB4" w14:textId="77777777" w:rsidR="00CE52C7" w:rsidRDefault="006D2503">
            <w:pPr>
              <w:widowControl w:val="0"/>
              <w:tabs>
                <w:tab w:val="left" w:pos="993"/>
              </w:tabs>
              <w:spacing w:after="0" w:line="312" w:lineRule="auto"/>
              <w:ind w:firstLine="28"/>
              <w:jc w:val="center"/>
              <w:rPr>
                <w:rFonts w:ascii="Times New Roman" w:eastAsia="Times New Roman" w:hAnsi="Times New Roman"/>
                <w:sz w:val="24"/>
                <w:szCs w:val="24"/>
              </w:rPr>
            </w:pPr>
            <w:r>
              <w:rPr>
                <w:rFonts w:ascii="Times New Roman" w:eastAsia="Times New Roman" w:hAnsi="Times New Roman"/>
                <w:sz w:val="24"/>
                <w:szCs w:val="24"/>
              </w:rPr>
              <w:t>G1</w:t>
            </w:r>
          </w:p>
        </w:tc>
        <w:tc>
          <w:tcPr>
            <w:tcW w:w="4886" w:type="dxa"/>
            <w:tcBorders>
              <w:top w:val="single" w:sz="4" w:space="0" w:color="000000"/>
              <w:left w:val="single" w:sz="4" w:space="0" w:color="000000"/>
              <w:bottom w:val="single" w:sz="4" w:space="0" w:color="000000"/>
              <w:right w:val="single" w:sz="4" w:space="0" w:color="000000"/>
            </w:tcBorders>
          </w:tcPr>
          <w:p w14:paraId="16B15014" w14:textId="77777777" w:rsidR="00CE52C7" w:rsidRDefault="006D2503">
            <w:pPr>
              <w:pBdr>
                <w:top w:val="nil"/>
                <w:left w:val="nil"/>
                <w:bottom w:val="nil"/>
                <w:right w:val="nil"/>
                <w:between w:val="nil"/>
              </w:pBdr>
              <w:tabs>
                <w:tab w:val="left" w:pos="-1440"/>
                <w:tab w:val="left" w:pos="-720"/>
                <w:tab w:val="left" w:pos="993"/>
              </w:tabs>
              <w:spacing w:after="0" w:line="312"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Students are equipped with knowledge of business ethics in the conditions of tourism and hospitality business; the impacts of tourism on the natural, cultural and economic environment; The basic content of statutes, the Charter on Ethics and Responsible Tourism.</w:t>
            </w:r>
          </w:p>
        </w:tc>
        <w:tc>
          <w:tcPr>
            <w:tcW w:w="1352" w:type="dxa"/>
            <w:tcBorders>
              <w:top w:val="single" w:sz="4" w:space="0" w:color="000000"/>
              <w:left w:val="single" w:sz="4" w:space="0" w:color="000000"/>
              <w:bottom w:val="single" w:sz="4" w:space="0" w:color="000000"/>
              <w:right w:val="single" w:sz="4" w:space="0" w:color="000000"/>
            </w:tcBorders>
            <w:vAlign w:val="center"/>
          </w:tcPr>
          <w:p w14:paraId="5ACBA6E9" w14:textId="77777777" w:rsidR="00CE52C7" w:rsidRDefault="006D2503">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PLO1.5</w:t>
            </w:r>
          </w:p>
        </w:tc>
        <w:tc>
          <w:tcPr>
            <w:tcW w:w="1685" w:type="dxa"/>
            <w:tcBorders>
              <w:top w:val="single" w:sz="4" w:space="0" w:color="000000"/>
              <w:left w:val="single" w:sz="4" w:space="0" w:color="000000"/>
              <w:bottom w:val="single" w:sz="4" w:space="0" w:color="000000"/>
              <w:right w:val="single" w:sz="4" w:space="0" w:color="000000"/>
            </w:tcBorders>
            <w:vAlign w:val="center"/>
          </w:tcPr>
          <w:p w14:paraId="5FCD5EC4" w14:textId="77777777" w:rsidR="00CE52C7" w:rsidRDefault="006D2503">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3</w:t>
            </w:r>
          </w:p>
        </w:tc>
      </w:tr>
      <w:tr w:rsidR="00CE52C7" w14:paraId="018301B0" w14:textId="77777777">
        <w:tc>
          <w:tcPr>
            <w:tcW w:w="1076" w:type="dxa"/>
            <w:tcBorders>
              <w:top w:val="single" w:sz="4" w:space="0" w:color="000000"/>
              <w:left w:val="single" w:sz="4" w:space="0" w:color="000000"/>
              <w:bottom w:val="single" w:sz="4" w:space="0" w:color="000000"/>
              <w:right w:val="single" w:sz="4" w:space="0" w:color="000000"/>
            </w:tcBorders>
            <w:vAlign w:val="center"/>
          </w:tcPr>
          <w:p w14:paraId="56C31F58" w14:textId="77777777" w:rsidR="00CE52C7" w:rsidRDefault="006D2503">
            <w:pPr>
              <w:widowControl w:val="0"/>
              <w:tabs>
                <w:tab w:val="left" w:pos="993"/>
              </w:tabs>
              <w:spacing w:after="0" w:line="312" w:lineRule="auto"/>
              <w:ind w:firstLine="28"/>
              <w:jc w:val="center"/>
              <w:rPr>
                <w:rFonts w:ascii="Times New Roman" w:eastAsia="Times New Roman" w:hAnsi="Times New Roman"/>
                <w:sz w:val="24"/>
                <w:szCs w:val="24"/>
              </w:rPr>
            </w:pPr>
            <w:r>
              <w:rPr>
                <w:rFonts w:ascii="Times New Roman" w:eastAsia="Times New Roman" w:hAnsi="Times New Roman"/>
                <w:sz w:val="24"/>
                <w:szCs w:val="24"/>
              </w:rPr>
              <w:t>G2</w:t>
            </w:r>
          </w:p>
        </w:tc>
        <w:tc>
          <w:tcPr>
            <w:tcW w:w="4886" w:type="dxa"/>
            <w:tcBorders>
              <w:top w:val="single" w:sz="4" w:space="0" w:color="000000"/>
              <w:left w:val="single" w:sz="4" w:space="0" w:color="000000"/>
              <w:bottom w:val="single" w:sz="4" w:space="0" w:color="000000"/>
              <w:right w:val="single" w:sz="4" w:space="0" w:color="000000"/>
            </w:tcBorders>
          </w:tcPr>
          <w:p w14:paraId="708B1604" w14:textId="77777777" w:rsidR="00CE52C7" w:rsidRDefault="006D2503">
            <w:pPr>
              <w:pBdr>
                <w:top w:val="nil"/>
                <w:left w:val="nil"/>
                <w:bottom w:val="nil"/>
                <w:right w:val="nil"/>
                <w:between w:val="nil"/>
              </w:pBdr>
              <w:tabs>
                <w:tab w:val="left" w:pos="-1440"/>
                <w:tab w:val="left" w:pos="-720"/>
                <w:tab w:val="left" w:pos="993"/>
              </w:tabs>
              <w:spacing w:after="0" w:line="312"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Students are responsible for protecting the environment and cultural values of the nation as well as humanity, have a positive attitude in building ethical standards, social responsibility of individuals and businesses.</w:t>
            </w:r>
          </w:p>
        </w:tc>
        <w:tc>
          <w:tcPr>
            <w:tcW w:w="1352" w:type="dxa"/>
            <w:tcBorders>
              <w:top w:val="single" w:sz="4" w:space="0" w:color="000000"/>
              <w:left w:val="single" w:sz="4" w:space="0" w:color="000000"/>
              <w:bottom w:val="single" w:sz="4" w:space="0" w:color="000000"/>
              <w:right w:val="single" w:sz="4" w:space="0" w:color="000000"/>
            </w:tcBorders>
            <w:vAlign w:val="center"/>
          </w:tcPr>
          <w:p w14:paraId="4D13E84B" w14:textId="77777777" w:rsidR="00CE52C7" w:rsidRDefault="006D2503">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PLO3.3</w:t>
            </w:r>
          </w:p>
        </w:tc>
        <w:tc>
          <w:tcPr>
            <w:tcW w:w="1685" w:type="dxa"/>
            <w:tcBorders>
              <w:top w:val="single" w:sz="4" w:space="0" w:color="000000"/>
              <w:left w:val="single" w:sz="4" w:space="0" w:color="000000"/>
              <w:bottom w:val="single" w:sz="4" w:space="0" w:color="000000"/>
              <w:right w:val="single" w:sz="4" w:space="0" w:color="000000"/>
            </w:tcBorders>
            <w:vAlign w:val="center"/>
          </w:tcPr>
          <w:p w14:paraId="2598DEE6" w14:textId="77777777" w:rsidR="00CE52C7" w:rsidRDefault="006D2503">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4</w:t>
            </w:r>
          </w:p>
        </w:tc>
      </w:tr>
    </w:tbl>
    <w:p w14:paraId="4DB34F84" w14:textId="77777777" w:rsidR="00CE52C7" w:rsidRDefault="006D2503">
      <w:pPr>
        <w:pStyle w:val="Heading1"/>
        <w:numPr>
          <w:ilvl w:val="0"/>
          <w:numId w:val="4"/>
        </w:numPr>
        <w:tabs>
          <w:tab w:val="left" w:pos="993"/>
        </w:tabs>
        <w:spacing w:before="0" w:after="0" w:line="312" w:lineRule="auto"/>
        <w:ind w:left="0" w:firstLine="567"/>
        <w:jc w:val="both"/>
        <w:rPr>
          <w:sz w:val="24"/>
          <w:szCs w:val="24"/>
        </w:rPr>
      </w:pPr>
      <w:r>
        <w:rPr>
          <w:sz w:val="24"/>
          <w:szCs w:val="24"/>
        </w:rPr>
        <w:t>COURSE LEARNING OUTCOMES</w:t>
      </w:r>
    </w:p>
    <w:p w14:paraId="4600E8C7" w14:textId="77777777" w:rsidR="00CE52C7" w:rsidRDefault="006D2503">
      <w:pPr>
        <w:tabs>
          <w:tab w:val="left" w:pos="180"/>
          <w:tab w:val="left" w:pos="360"/>
        </w:tabs>
        <w:spacing w:after="0" w:line="312" w:lineRule="auto"/>
        <w:ind w:left="927"/>
        <w:jc w:val="center"/>
        <w:rPr>
          <w:rFonts w:ascii="Times New Roman" w:eastAsia="Times New Roman" w:hAnsi="Times New Roman"/>
          <w:b/>
          <w:sz w:val="24"/>
          <w:szCs w:val="24"/>
        </w:rPr>
      </w:pPr>
      <w:r>
        <w:rPr>
          <w:rFonts w:ascii="Times New Roman" w:eastAsia="Times New Roman" w:hAnsi="Times New Roman"/>
          <w:b/>
          <w:sz w:val="24"/>
          <w:szCs w:val="24"/>
        </w:rPr>
        <w:lastRenderedPageBreak/>
        <w:t>Table 6.1</w:t>
      </w:r>
      <w:r>
        <w:rPr>
          <w:rFonts w:ascii="Times New Roman" w:eastAsia="Times New Roman" w:hAnsi="Times New Roman"/>
          <w:b/>
          <w:sz w:val="26"/>
          <w:szCs w:val="26"/>
        </w:rPr>
        <w:t xml:space="preserve">. </w:t>
      </w:r>
      <w:r>
        <w:rPr>
          <w:rFonts w:ascii="Times New Roman" w:eastAsia="Times New Roman" w:hAnsi="Times New Roman"/>
          <w:b/>
          <w:color w:val="000000"/>
          <w:sz w:val="26"/>
          <w:szCs w:val="26"/>
        </w:rPr>
        <w:t>Course learning outcomes</w:t>
      </w:r>
      <w:r>
        <w:rPr>
          <w:rFonts w:ascii="Times New Roman" w:eastAsia="Times New Roman" w:hAnsi="Times New Roman"/>
          <w:b/>
          <w:color w:val="000000"/>
        </w:rPr>
        <w:t xml:space="preserve"> </w:t>
      </w:r>
      <w:r>
        <w:rPr>
          <w:rFonts w:ascii="Times New Roman" w:eastAsia="Times New Roman" w:hAnsi="Times New Roman"/>
          <w:b/>
          <w:sz w:val="24"/>
          <w:szCs w:val="24"/>
        </w:rPr>
        <w:t>(CLO)</w:t>
      </w:r>
    </w:p>
    <w:tbl>
      <w:tblPr>
        <w:tblStyle w:val="a2"/>
        <w:tblW w:w="900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54"/>
        <w:gridCol w:w="1173"/>
        <w:gridCol w:w="5420"/>
        <w:gridCol w:w="1257"/>
      </w:tblGrid>
      <w:tr w:rsidR="00CE52C7" w14:paraId="48C32B4D" w14:textId="77777777">
        <w:tc>
          <w:tcPr>
            <w:tcW w:w="1154" w:type="dxa"/>
            <w:tcBorders>
              <w:top w:val="single" w:sz="4" w:space="0" w:color="000000"/>
              <w:left w:val="single" w:sz="4" w:space="0" w:color="000000"/>
              <w:bottom w:val="single" w:sz="4" w:space="0" w:color="000000"/>
              <w:right w:val="single" w:sz="4" w:space="0" w:color="000000"/>
            </w:tcBorders>
            <w:vAlign w:val="center"/>
          </w:tcPr>
          <w:p w14:paraId="09320768" w14:textId="77777777" w:rsidR="00CE52C7" w:rsidRDefault="006D2503">
            <w:pPr>
              <w:widowControl w:val="0"/>
              <w:spacing w:after="0" w:line="312" w:lineRule="auto"/>
              <w:jc w:val="center"/>
              <w:rPr>
                <w:rFonts w:ascii="Times New Roman" w:eastAsia="Times New Roman" w:hAnsi="Times New Roman"/>
                <w:b/>
                <w:sz w:val="24"/>
                <w:szCs w:val="24"/>
              </w:rPr>
            </w:pPr>
            <w:r>
              <w:rPr>
                <w:rFonts w:ascii="Times New Roman" w:eastAsia="Times New Roman" w:hAnsi="Times New Roman"/>
                <w:b/>
                <w:color w:val="000000"/>
                <w:sz w:val="24"/>
                <w:szCs w:val="24"/>
              </w:rPr>
              <w:t>Goal</w:t>
            </w:r>
          </w:p>
        </w:tc>
        <w:tc>
          <w:tcPr>
            <w:tcW w:w="1173" w:type="dxa"/>
            <w:tcBorders>
              <w:top w:val="single" w:sz="4" w:space="0" w:color="000000"/>
              <w:left w:val="single" w:sz="4" w:space="0" w:color="000000"/>
              <w:bottom w:val="single" w:sz="4" w:space="0" w:color="000000"/>
              <w:right w:val="single" w:sz="4" w:space="0" w:color="000000"/>
            </w:tcBorders>
            <w:vAlign w:val="center"/>
          </w:tcPr>
          <w:p w14:paraId="28206737" w14:textId="77777777" w:rsidR="00CE52C7" w:rsidRDefault="006D2503">
            <w:pPr>
              <w:widowControl w:val="0"/>
              <w:spacing w:after="0" w:line="312" w:lineRule="auto"/>
              <w:jc w:val="center"/>
              <w:rPr>
                <w:rFonts w:ascii="Times New Roman" w:eastAsia="Times New Roman" w:hAnsi="Times New Roman"/>
                <w:b/>
                <w:sz w:val="24"/>
                <w:szCs w:val="24"/>
              </w:rPr>
            </w:pPr>
            <w:r>
              <w:rPr>
                <w:rFonts w:ascii="Times New Roman" w:eastAsia="Times New Roman" w:hAnsi="Times New Roman"/>
                <w:b/>
                <w:color w:val="000000"/>
                <w:sz w:val="24"/>
                <w:szCs w:val="24"/>
              </w:rPr>
              <w:t xml:space="preserve">CLOs </w:t>
            </w:r>
          </w:p>
        </w:tc>
        <w:tc>
          <w:tcPr>
            <w:tcW w:w="5420" w:type="dxa"/>
            <w:tcBorders>
              <w:top w:val="single" w:sz="4" w:space="0" w:color="000000"/>
              <w:left w:val="single" w:sz="4" w:space="0" w:color="000000"/>
              <w:bottom w:val="single" w:sz="4" w:space="0" w:color="000000"/>
              <w:right w:val="single" w:sz="4" w:space="0" w:color="000000"/>
            </w:tcBorders>
            <w:vAlign w:val="center"/>
          </w:tcPr>
          <w:p w14:paraId="5AC3FF6B" w14:textId="77777777" w:rsidR="00CE52C7" w:rsidRDefault="006D2503">
            <w:pPr>
              <w:widowControl w:val="0"/>
              <w:spacing w:after="0" w:line="312" w:lineRule="auto"/>
              <w:jc w:val="center"/>
              <w:rPr>
                <w:rFonts w:ascii="Times New Roman" w:eastAsia="Times New Roman" w:hAnsi="Times New Roman"/>
                <w:b/>
                <w:sz w:val="24"/>
                <w:szCs w:val="24"/>
              </w:rPr>
            </w:pPr>
            <w:r>
              <w:rPr>
                <w:rFonts w:ascii="Times New Roman" w:eastAsia="Times New Roman" w:hAnsi="Times New Roman"/>
                <w:b/>
                <w:color w:val="000000"/>
                <w:sz w:val="24"/>
                <w:szCs w:val="24"/>
              </w:rPr>
              <w:t>Description CLOs</w:t>
            </w:r>
          </w:p>
        </w:tc>
        <w:tc>
          <w:tcPr>
            <w:tcW w:w="1257" w:type="dxa"/>
            <w:tcBorders>
              <w:top w:val="single" w:sz="4" w:space="0" w:color="000000"/>
              <w:left w:val="single" w:sz="4" w:space="0" w:color="000000"/>
              <w:bottom w:val="single" w:sz="4" w:space="0" w:color="000000"/>
              <w:right w:val="single" w:sz="4" w:space="0" w:color="000000"/>
            </w:tcBorders>
            <w:vAlign w:val="center"/>
          </w:tcPr>
          <w:p w14:paraId="0FA901B6" w14:textId="77777777" w:rsidR="00CE52C7" w:rsidRDefault="006D2503">
            <w:pPr>
              <w:widowControl w:val="0"/>
              <w:spacing w:after="0" w:line="312" w:lineRule="auto"/>
              <w:jc w:val="center"/>
              <w:rPr>
                <w:rFonts w:ascii="Times New Roman" w:eastAsia="Times New Roman" w:hAnsi="Times New Roman"/>
                <w:b/>
                <w:sz w:val="24"/>
                <w:szCs w:val="24"/>
              </w:rPr>
            </w:pPr>
            <w:r>
              <w:rPr>
                <w:rFonts w:ascii="Times New Roman" w:eastAsia="Times New Roman" w:hAnsi="Times New Roman"/>
                <w:b/>
                <w:color w:val="000000"/>
                <w:sz w:val="24"/>
                <w:szCs w:val="24"/>
              </w:rPr>
              <w:t>Level achieved</w:t>
            </w:r>
          </w:p>
        </w:tc>
      </w:tr>
      <w:tr w:rsidR="00CE52C7" w14:paraId="180BE7F2" w14:textId="77777777">
        <w:tc>
          <w:tcPr>
            <w:tcW w:w="1154" w:type="dxa"/>
            <w:tcBorders>
              <w:top w:val="single" w:sz="4" w:space="0" w:color="000000"/>
              <w:left w:val="single" w:sz="4" w:space="0" w:color="000000"/>
              <w:bottom w:val="single" w:sz="4" w:space="0" w:color="000000"/>
              <w:right w:val="single" w:sz="4" w:space="0" w:color="000000"/>
            </w:tcBorders>
          </w:tcPr>
          <w:p w14:paraId="127C5FC9"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1173" w:type="dxa"/>
            <w:tcBorders>
              <w:top w:val="single" w:sz="4" w:space="0" w:color="000000"/>
              <w:left w:val="single" w:sz="4" w:space="0" w:color="000000"/>
              <w:bottom w:val="single" w:sz="4" w:space="0" w:color="000000"/>
              <w:right w:val="single" w:sz="4" w:space="0" w:color="000000"/>
            </w:tcBorders>
          </w:tcPr>
          <w:p w14:paraId="23E9DDE1"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5420" w:type="dxa"/>
            <w:tcBorders>
              <w:top w:val="single" w:sz="4" w:space="0" w:color="000000"/>
              <w:left w:val="single" w:sz="4" w:space="0" w:color="000000"/>
              <w:bottom w:val="single" w:sz="4" w:space="0" w:color="000000"/>
              <w:right w:val="single" w:sz="4" w:space="0" w:color="000000"/>
            </w:tcBorders>
          </w:tcPr>
          <w:p w14:paraId="323A5550"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1257" w:type="dxa"/>
            <w:tcBorders>
              <w:top w:val="single" w:sz="4" w:space="0" w:color="000000"/>
              <w:left w:val="single" w:sz="4" w:space="0" w:color="000000"/>
              <w:bottom w:val="single" w:sz="4" w:space="0" w:color="000000"/>
              <w:right w:val="single" w:sz="4" w:space="0" w:color="000000"/>
            </w:tcBorders>
          </w:tcPr>
          <w:p w14:paraId="115847A2"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CE52C7" w14:paraId="55A26B08" w14:textId="77777777">
        <w:tc>
          <w:tcPr>
            <w:tcW w:w="1154" w:type="dxa"/>
            <w:vMerge w:val="restart"/>
            <w:tcBorders>
              <w:top w:val="single" w:sz="4" w:space="0" w:color="000000"/>
              <w:left w:val="single" w:sz="4" w:space="0" w:color="000000"/>
              <w:bottom w:val="single" w:sz="4" w:space="0" w:color="000000"/>
              <w:right w:val="single" w:sz="4" w:space="0" w:color="000000"/>
            </w:tcBorders>
          </w:tcPr>
          <w:p w14:paraId="39BFE121"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G1</w:t>
            </w:r>
          </w:p>
        </w:tc>
        <w:tc>
          <w:tcPr>
            <w:tcW w:w="1173" w:type="dxa"/>
            <w:tcBorders>
              <w:top w:val="single" w:sz="4" w:space="0" w:color="000000"/>
              <w:left w:val="single" w:sz="4" w:space="0" w:color="000000"/>
              <w:bottom w:val="single" w:sz="4" w:space="0" w:color="000000"/>
              <w:right w:val="single" w:sz="4" w:space="0" w:color="000000"/>
            </w:tcBorders>
            <w:vAlign w:val="center"/>
          </w:tcPr>
          <w:p w14:paraId="5F708C2C"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CLO 1.1</w:t>
            </w:r>
          </w:p>
        </w:tc>
        <w:tc>
          <w:tcPr>
            <w:tcW w:w="5420" w:type="dxa"/>
            <w:tcBorders>
              <w:top w:val="single" w:sz="4" w:space="0" w:color="000000"/>
              <w:left w:val="single" w:sz="4" w:space="0" w:color="000000"/>
              <w:bottom w:val="single" w:sz="4" w:space="0" w:color="000000"/>
              <w:right w:val="single" w:sz="4" w:space="0" w:color="000000"/>
            </w:tcBorders>
          </w:tcPr>
          <w:p w14:paraId="1D5D776E" w14:textId="77777777" w:rsidR="00CE52C7" w:rsidRDefault="006D2503">
            <w:pPr>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Analyze the basic contents of responsible tourism development, including: tourism business management, accommodation, responsible dining and responsible tourism management.</w:t>
            </w:r>
          </w:p>
        </w:tc>
        <w:tc>
          <w:tcPr>
            <w:tcW w:w="1257" w:type="dxa"/>
            <w:tcBorders>
              <w:top w:val="single" w:sz="4" w:space="0" w:color="000000"/>
              <w:left w:val="single" w:sz="4" w:space="0" w:color="000000"/>
              <w:bottom w:val="single" w:sz="4" w:space="0" w:color="000000"/>
              <w:right w:val="single" w:sz="4" w:space="0" w:color="000000"/>
            </w:tcBorders>
            <w:vAlign w:val="center"/>
          </w:tcPr>
          <w:p w14:paraId="1086CAE5"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T</w:t>
            </w:r>
          </w:p>
        </w:tc>
      </w:tr>
      <w:tr w:rsidR="00CE52C7" w14:paraId="6E735009" w14:textId="77777777">
        <w:tc>
          <w:tcPr>
            <w:tcW w:w="1154" w:type="dxa"/>
            <w:vMerge/>
            <w:tcBorders>
              <w:top w:val="single" w:sz="4" w:space="0" w:color="000000"/>
              <w:left w:val="single" w:sz="4" w:space="0" w:color="000000"/>
              <w:bottom w:val="single" w:sz="4" w:space="0" w:color="000000"/>
              <w:right w:val="single" w:sz="4" w:space="0" w:color="000000"/>
            </w:tcBorders>
          </w:tcPr>
          <w:p w14:paraId="41C8F396" w14:textId="77777777" w:rsidR="00CE52C7" w:rsidRDefault="00CE52C7">
            <w:pPr>
              <w:widowControl w:val="0"/>
              <w:pBdr>
                <w:top w:val="nil"/>
                <w:left w:val="nil"/>
                <w:bottom w:val="nil"/>
                <w:right w:val="nil"/>
                <w:between w:val="nil"/>
              </w:pBdr>
              <w:spacing w:after="0" w:line="276" w:lineRule="auto"/>
              <w:rPr>
                <w:rFonts w:ascii="Times New Roman" w:eastAsia="Times New Roman" w:hAnsi="Times New Roman"/>
                <w:sz w:val="24"/>
                <w:szCs w:val="24"/>
              </w:rPr>
            </w:pPr>
          </w:p>
        </w:tc>
        <w:tc>
          <w:tcPr>
            <w:tcW w:w="1173" w:type="dxa"/>
            <w:tcBorders>
              <w:top w:val="single" w:sz="4" w:space="0" w:color="000000"/>
              <w:left w:val="single" w:sz="4" w:space="0" w:color="000000"/>
              <w:bottom w:val="single" w:sz="4" w:space="0" w:color="000000"/>
              <w:right w:val="single" w:sz="4" w:space="0" w:color="000000"/>
            </w:tcBorders>
            <w:vAlign w:val="center"/>
          </w:tcPr>
          <w:p w14:paraId="56D3C7C2"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CLO1.2</w:t>
            </w:r>
          </w:p>
        </w:tc>
        <w:tc>
          <w:tcPr>
            <w:tcW w:w="5420" w:type="dxa"/>
            <w:tcBorders>
              <w:top w:val="single" w:sz="4" w:space="0" w:color="000000"/>
              <w:left w:val="single" w:sz="4" w:space="0" w:color="000000"/>
              <w:bottom w:val="single" w:sz="4" w:space="0" w:color="000000"/>
              <w:right w:val="single" w:sz="4" w:space="0" w:color="000000"/>
            </w:tcBorders>
          </w:tcPr>
          <w:p w14:paraId="0AE49952" w14:textId="77777777" w:rsidR="00CE52C7" w:rsidRDefault="006D2503">
            <w:pPr>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Analyze the basic content of laws and charters related to ethics and social responsibility of parties involved in tourism and hospitality activities.</w:t>
            </w:r>
          </w:p>
        </w:tc>
        <w:tc>
          <w:tcPr>
            <w:tcW w:w="1257" w:type="dxa"/>
            <w:tcBorders>
              <w:top w:val="single" w:sz="4" w:space="0" w:color="000000"/>
              <w:left w:val="single" w:sz="4" w:space="0" w:color="000000"/>
              <w:bottom w:val="single" w:sz="4" w:space="0" w:color="000000"/>
              <w:right w:val="single" w:sz="4" w:space="0" w:color="000000"/>
            </w:tcBorders>
            <w:vAlign w:val="center"/>
          </w:tcPr>
          <w:p w14:paraId="168FC2B5"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T</w:t>
            </w:r>
          </w:p>
        </w:tc>
      </w:tr>
      <w:tr w:rsidR="00CE52C7" w14:paraId="4ABC0084" w14:textId="77777777">
        <w:tc>
          <w:tcPr>
            <w:tcW w:w="1154" w:type="dxa"/>
            <w:vMerge/>
            <w:tcBorders>
              <w:top w:val="single" w:sz="4" w:space="0" w:color="000000"/>
              <w:left w:val="single" w:sz="4" w:space="0" w:color="000000"/>
              <w:bottom w:val="single" w:sz="4" w:space="0" w:color="000000"/>
              <w:right w:val="single" w:sz="4" w:space="0" w:color="000000"/>
            </w:tcBorders>
          </w:tcPr>
          <w:p w14:paraId="72A3D3EC" w14:textId="77777777" w:rsidR="00CE52C7" w:rsidRDefault="00CE52C7">
            <w:pPr>
              <w:widowControl w:val="0"/>
              <w:pBdr>
                <w:top w:val="nil"/>
                <w:left w:val="nil"/>
                <w:bottom w:val="nil"/>
                <w:right w:val="nil"/>
                <w:between w:val="nil"/>
              </w:pBdr>
              <w:spacing w:after="0" w:line="276" w:lineRule="auto"/>
              <w:rPr>
                <w:rFonts w:ascii="Times New Roman" w:eastAsia="Times New Roman" w:hAnsi="Times New Roman"/>
                <w:sz w:val="24"/>
                <w:szCs w:val="24"/>
              </w:rPr>
            </w:pPr>
          </w:p>
        </w:tc>
        <w:tc>
          <w:tcPr>
            <w:tcW w:w="1173" w:type="dxa"/>
            <w:tcBorders>
              <w:top w:val="single" w:sz="4" w:space="0" w:color="000000"/>
              <w:left w:val="single" w:sz="4" w:space="0" w:color="000000"/>
              <w:bottom w:val="single" w:sz="4" w:space="0" w:color="000000"/>
              <w:right w:val="single" w:sz="4" w:space="0" w:color="000000"/>
            </w:tcBorders>
            <w:vAlign w:val="center"/>
          </w:tcPr>
          <w:p w14:paraId="1E9A4838"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CLO1.3</w:t>
            </w:r>
          </w:p>
        </w:tc>
        <w:tc>
          <w:tcPr>
            <w:tcW w:w="5420" w:type="dxa"/>
            <w:tcBorders>
              <w:top w:val="single" w:sz="4" w:space="0" w:color="000000"/>
              <w:left w:val="single" w:sz="4" w:space="0" w:color="000000"/>
              <w:bottom w:val="single" w:sz="4" w:space="0" w:color="000000"/>
              <w:right w:val="single" w:sz="4" w:space="0" w:color="000000"/>
            </w:tcBorders>
          </w:tcPr>
          <w:p w14:paraId="2800A736" w14:textId="77777777" w:rsidR="00CE52C7" w:rsidRDefault="006D2503">
            <w:pPr>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Understand issues of business ethics such as role, necessity, standards, methods of building business ethics in the conditions of tourism and hospitality business</w:t>
            </w:r>
          </w:p>
        </w:tc>
        <w:tc>
          <w:tcPr>
            <w:tcW w:w="1257" w:type="dxa"/>
            <w:tcBorders>
              <w:top w:val="single" w:sz="4" w:space="0" w:color="000000"/>
              <w:left w:val="single" w:sz="4" w:space="0" w:color="000000"/>
              <w:bottom w:val="single" w:sz="4" w:space="0" w:color="000000"/>
              <w:right w:val="single" w:sz="4" w:space="0" w:color="000000"/>
            </w:tcBorders>
            <w:vAlign w:val="center"/>
          </w:tcPr>
          <w:p w14:paraId="32AF8DF5"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T</w:t>
            </w:r>
          </w:p>
        </w:tc>
      </w:tr>
      <w:tr w:rsidR="00CE52C7" w14:paraId="29F78C31" w14:textId="77777777">
        <w:trPr>
          <w:trHeight w:val="471"/>
        </w:trPr>
        <w:tc>
          <w:tcPr>
            <w:tcW w:w="1154" w:type="dxa"/>
            <w:vMerge w:val="restart"/>
            <w:tcBorders>
              <w:top w:val="single" w:sz="4" w:space="0" w:color="000000"/>
              <w:left w:val="single" w:sz="4" w:space="0" w:color="000000"/>
              <w:bottom w:val="single" w:sz="4" w:space="0" w:color="000000"/>
              <w:right w:val="single" w:sz="4" w:space="0" w:color="000000"/>
            </w:tcBorders>
            <w:vAlign w:val="center"/>
          </w:tcPr>
          <w:p w14:paraId="221637A8"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G2</w:t>
            </w:r>
          </w:p>
        </w:tc>
        <w:tc>
          <w:tcPr>
            <w:tcW w:w="1173" w:type="dxa"/>
            <w:tcBorders>
              <w:top w:val="single" w:sz="4" w:space="0" w:color="000000"/>
              <w:left w:val="single" w:sz="4" w:space="0" w:color="000000"/>
              <w:bottom w:val="single" w:sz="4" w:space="0" w:color="000000"/>
              <w:right w:val="single" w:sz="4" w:space="0" w:color="000000"/>
            </w:tcBorders>
            <w:vAlign w:val="center"/>
          </w:tcPr>
          <w:p w14:paraId="5495F5CD"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CLO2.1</w:t>
            </w:r>
          </w:p>
        </w:tc>
        <w:tc>
          <w:tcPr>
            <w:tcW w:w="5420" w:type="dxa"/>
            <w:tcBorders>
              <w:top w:val="single" w:sz="4" w:space="0" w:color="000000"/>
              <w:left w:val="single" w:sz="4" w:space="0" w:color="000000"/>
              <w:bottom w:val="single" w:sz="4" w:space="0" w:color="000000"/>
              <w:right w:val="single" w:sz="4" w:space="0" w:color="000000"/>
            </w:tcBorders>
          </w:tcPr>
          <w:p w14:paraId="117C76FD" w14:textId="77777777" w:rsidR="00CE52C7" w:rsidRDefault="006D2503">
            <w:pPr>
              <w:tabs>
                <w:tab w:val="left" w:pos="993"/>
              </w:tabs>
              <w:spacing w:after="0" w:line="312" w:lineRule="auto"/>
              <w:jc w:val="both"/>
              <w:rPr>
                <w:rFonts w:ascii="Times New Roman" w:eastAsia="Times New Roman" w:hAnsi="Times New Roman"/>
                <w:i/>
                <w:sz w:val="24"/>
                <w:szCs w:val="24"/>
              </w:rPr>
            </w:pPr>
            <w:r>
              <w:rPr>
                <w:rFonts w:ascii="Times New Roman" w:eastAsia="Times New Roman" w:hAnsi="Times New Roman"/>
                <w:sz w:val="24"/>
                <w:szCs w:val="24"/>
              </w:rPr>
              <w:t xml:space="preserve">Serious about learning and career development; </w:t>
            </w:r>
          </w:p>
        </w:tc>
        <w:tc>
          <w:tcPr>
            <w:tcW w:w="1257" w:type="dxa"/>
            <w:tcBorders>
              <w:top w:val="single" w:sz="4" w:space="0" w:color="000000"/>
              <w:left w:val="single" w:sz="4" w:space="0" w:color="000000"/>
              <w:bottom w:val="single" w:sz="4" w:space="0" w:color="000000"/>
              <w:right w:val="single" w:sz="4" w:space="0" w:color="000000"/>
            </w:tcBorders>
            <w:vAlign w:val="center"/>
          </w:tcPr>
          <w:p w14:paraId="2906B3E5"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I</w:t>
            </w:r>
          </w:p>
        </w:tc>
      </w:tr>
      <w:tr w:rsidR="00CE52C7" w14:paraId="0367051D" w14:textId="77777777">
        <w:trPr>
          <w:trHeight w:val="471"/>
        </w:trPr>
        <w:tc>
          <w:tcPr>
            <w:tcW w:w="1154" w:type="dxa"/>
            <w:vMerge/>
            <w:tcBorders>
              <w:top w:val="single" w:sz="4" w:space="0" w:color="000000"/>
              <w:left w:val="single" w:sz="4" w:space="0" w:color="000000"/>
              <w:bottom w:val="single" w:sz="4" w:space="0" w:color="000000"/>
              <w:right w:val="single" w:sz="4" w:space="0" w:color="000000"/>
            </w:tcBorders>
            <w:vAlign w:val="center"/>
          </w:tcPr>
          <w:p w14:paraId="0D0B940D" w14:textId="77777777" w:rsidR="00CE52C7" w:rsidRDefault="00CE52C7">
            <w:pPr>
              <w:widowControl w:val="0"/>
              <w:pBdr>
                <w:top w:val="nil"/>
                <w:left w:val="nil"/>
                <w:bottom w:val="nil"/>
                <w:right w:val="nil"/>
                <w:between w:val="nil"/>
              </w:pBdr>
              <w:spacing w:after="0" w:line="276" w:lineRule="auto"/>
              <w:rPr>
                <w:rFonts w:ascii="Times New Roman" w:eastAsia="Times New Roman" w:hAnsi="Times New Roman"/>
                <w:sz w:val="24"/>
                <w:szCs w:val="24"/>
              </w:rPr>
            </w:pPr>
          </w:p>
        </w:tc>
        <w:tc>
          <w:tcPr>
            <w:tcW w:w="1173" w:type="dxa"/>
            <w:tcBorders>
              <w:top w:val="single" w:sz="4" w:space="0" w:color="000000"/>
              <w:left w:val="single" w:sz="4" w:space="0" w:color="000000"/>
              <w:bottom w:val="single" w:sz="4" w:space="0" w:color="000000"/>
              <w:right w:val="single" w:sz="4" w:space="0" w:color="000000"/>
            </w:tcBorders>
            <w:vAlign w:val="center"/>
          </w:tcPr>
          <w:p w14:paraId="16BD06F8"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CLO2.2</w:t>
            </w:r>
          </w:p>
        </w:tc>
        <w:tc>
          <w:tcPr>
            <w:tcW w:w="5420" w:type="dxa"/>
            <w:tcBorders>
              <w:top w:val="single" w:sz="4" w:space="0" w:color="000000"/>
              <w:left w:val="single" w:sz="4" w:space="0" w:color="000000"/>
              <w:bottom w:val="single" w:sz="4" w:space="0" w:color="000000"/>
              <w:right w:val="single" w:sz="4" w:space="0" w:color="000000"/>
            </w:tcBorders>
          </w:tcPr>
          <w:p w14:paraId="6E3E37C4" w14:textId="77777777" w:rsidR="00CE52C7" w:rsidRDefault="006D2503">
            <w:pPr>
              <w:tabs>
                <w:tab w:val="left" w:pos="993"/>
              </w:tabs>
              <w:spacing w:after="0" w:line="312" w:lineRule="auto"/>
              <w:jc w:val="both"/>
              <w:rPr>
                <w:rFonts w:ascii="Times New Roman" w:eastAsia="Times New Roman" w:hAnsi="Times New Roman"/>
                <w:i/>
                <w:sz w:val="24"/>
                <w:szCs w:val="24"/>
              </w:rPr>
            </w:pPr>
            <w:r>
              <w:rPr>
                <w:rFonts w:ascii="Times New Roman" w:eastAsia="Times New Roman" w:hAnsi="Times New Roman"/>
                <w:sz w:val="24"/>
                <w:szCs w:val="24"/>
              </w:rPr>
              <w:t>Take initiative in learning and self-training: have a responsible working spirit, honesty, seriousness, high discipline; have a polite, courteous and proper manner; passionate, loving the profession and having a spirit of service.</w:t>
            </w:r>
          </w:p>
        </w:tc>
        <w:tc>
          <w:tcPr>
            <w:tcW w:w="1257" w:type="dxa"/>
            <w:tcBorders>
              <w:top w:val="single" w:sz="4" w:space="0" w:color="000000"/>
              <w:left w:val="single" w:sz="4" w:space="0" w:color="000000"/>
              <w:bottom w:val="single" w:sz="4" w:space="0" w:color="000000"/>
              <w:right w:val="single" w:sz="4" w:space="0" w:color="000000"/>
            </w:tcBorders>
            <w:vAlign w:val="center"/>
          </w:tcPr>
          <w:p w14:paraId="56AB6BD4"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I</w:t>
            </w:r>
          </w:p>
        </w:tc>
      </w:tr>
      <w:tr w:rsidR="00CE52C7" w14:paraId="76D5FC69" w14:textId="77777777">
        <w:trPr>
          <w:trHeight w:val="471"/>
        </w:trPr>
        <w:tc>
          <w:tcPr>
            <w:tcW w:w="1154" w:type="dxa"/>
            <w:vMerge/>
            <w:tcBorders>
              <w:top w:val="single" w:sz="4" w:space="0" w:color="000000"/>
              <w:left w:val="single" w:sz="4" w:space="0" w:color="000000"/>
              <w:bottom w:val="single" w:sz="4" w:space="0" w:color="000000"/>
              <w:right w:val="single" w:sz="4" w:space="0" w:color="000000"/>
            </w:tcBorders>
            <w:vAlign w:val="center"/>
          </w:tcPr>
          <w:p w14:paraId="0E27B00A" w14:textId="77777777" w:rsidR="00CE52C7" w:rsidRDefault="00CE52C7">
            <w:pPr>
              <w:widowControl w:val="0"/>
              <w:pBdr>
                <w:top w:val="nil"/>
                <w:left w:val="nil"/>
                <w:bottom w:val="nil"/>
                <w:right w:val="nil"/>
                <w:between w:val="nil"/>
              </w:pBdr>
              <w:spacing w:after="0" w:line="276" w:lineRule="auto"/>
              <w:rPr>
                <w:rFonts w:ascii="Times New Roman" w:eastAsia="Times New Roman" w:hAnsi="Times New Roman"/>
                <w:sz w:val="24"/>
                <w:szCs w:val="24"/>
              </w:rPr>
            </w:pPr>
          </w:p>
        </w:tc>
        <w:tc>
          <w:tcPr>
            <w:tcW w:w="1173" w:type="dxa"/>
            <w:tcBorders>
              <w:top w:val="single" w:sz="4" w:space="0" w:color="000000"/>
              <w:left w:val="single" w:sz="4" w:space="0" w:color="000000"/>
              <w:bottom w:val="single" w:sz="4" w:space="0" w:color="000000"/>
              <w:right w:val="single" w:sz="4" w:space="0" w:color="000000"/>
            </w:tcBorders>
            <w:vAlign w:val="center"/>
          </w:tcPr>
          <w:p w14:paraId="23590D72"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CLO2.3</w:t>
            </w:r>
          </w:p>
        </w:tc>
        <w:tc>
          <w:tcPr>
            <w:tcW w:w="5420" w:type="dxa"/>
            <w:tcBorders>
              <w:top w:val="single" w:sz="4" w:space="0" w:color="000000"/>
              <w:left w:val="single" w:sz="4" w:space="0" w:color="000000"/>
              <w:bottom w:val="single" w:sz="4" w:space="0" w:color="000000"/>
              <w:right w:val="single" w:sz="4" w:space="0" w:color="000000"/>
            </w:tcBorders>
          </w:tcPr>
          <w:p w14:paraId="480BF119" w14:textId="77777777" w:rsidR="00CE52C7" w:rsidRDefault="006D2503">
            <w:pPr>
              <w:tabs>
                <w:tab w:val="left" w:pos="993"/>
              </w:tabs>
              <w:spacing w:after="0" w:line="312" w:lineRule="auto"/>
              <w:jc w:val="both"/>
              <w:rPr>
                <w:rFonts w:ascii="Times New Roman" w:eastAsia="Times New Roman" w:hAnsi="Times New Roman"/>
                <w:i/>
                <w:sz w:val="24"/>
                <w:szCs w:val="24"/>
              </w:rPr>
            </w:pPr>
            <w:r>
              <w:rPr>
                <w:rFonts w:ascii="Times New Roman" w:eastAsia="Times New Roman" w:hAnsi="Times New Roman"/>
                <w:sz w:val="24"/>
                <w:szCs w:val="24"/>
              </w:rPr>
              <w:t>Respect traditional culture, customs and customs, have a sense of preserving and promoting traditional cultural values</w:t>
            </w:r>
          </w:p>
        </w:tc>
        <w:tc>
          <w:tcPr>
            <w:tcW w:w="1257" w:type="dxa"/>
            <w:tcBorders>
              <w:top w:val="single" w:sz="4" w:space="0" w:color="000000"/>
              <w:left w:val="single" w:sz="4" w:space="0" w:color="000000"/>
              <w:bottom w:val="single" w:sz="4" w:space="0" w:color="000000"/>
              <w:right w:val="single" w:sz="4" w:space="0" w:color="000000"/>
            </w:tcBorders>
            <w:vAlign w:val="center"/>
          </w:tcPr>
          <w:p w14:paraId="55266895"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I</w:t>
            </w:r>
          </w:p>
        </w:tc>
      </w:tr>
      <w:tr w:rsidR="00CE52C7" w14:paraId="34395445" w14:textId="77777777">
        <w:trPr>
          <w:trHeight w:val="471"/>
        </w:trPr>
        <w:tc>
          <w:tcPr>
            <w:tcW w:w="1154" w:type="dxa"/>
            <w:vMerge/>
            <w:tcBorders>
              <w:top w:val="single" w:sz="4" w:space="0" w:color="000000"/>
              <w:left w:val="single" w:sz="4" w:space="0" w:color="000000"/>
              <w:bottom w:val="single" w:sz="4" w:space="0" w:color="000000"/>
              <w:right w:val="single" w:sz="4" w:space="0" w:color="000000"/>
            </w:tcBorders>
            <w:vAlign w:val="center"/>
          </w:tcPr>
          <w:p w14:paraId="60061E4C" w14:textId="77777777" w:rsidR="00CE52C7" w:rsidRDefault="00CE52C7">
            <w:pPr>
              <w:widowControl w:val="0"/>
              <w:pBdr>
                <w:top w:val="nil"/>
                <w:left w:val="nil"/>
                <w:bottom w:val="nil"/>
                <w:right w:val="nil"/>
                <w:between w:val="nil"/>
              </w:pBdr>
              <w:spacing w:after="0" w:line="276" w:lineRule="auto"/>
              <w:rPr>
                <w:rFonts w:ascii="Times New Roman" w:eastAsia="Times New Roman" w:hAnsi="Times New Roman"/>
                <w:sz w:val="24"/>
                <w:szCs w:val="24"/>
              </w:rPr>
            </w:pPr>
          </w:p>
        </w:tc>
        <w:tc>
          <w:tcPr>
            <w:tcW w:w="1173" w:type="dxa"/>
            <w:tcBorders>
              <w:top w:val="single" w:sz="4" w:space="0" w:color="000000"/>
              <w:left w:val="single" w:sz="4" w:space="0" w:color="000000"/>
              <w:bottom w:val="single" w:sz="4" w:space="0" w:color="000000"/>
              <w:right w:val="single" w:sz="4" w:space="0" w:color="000000"/>
            </w:tcBorders>
            <w:vAlign w:val="center"/>
          </w:tcPr>
          <w:p w14:paraId="081343D9"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CLO2.4</w:t>
            </w:r>
          </w:p>
        </w:tc>
        <w:tc>
          <w:tcPr>
            <w:tcW w:w="5420" w:type="dxa"/>
            <w:tcBorders>
              <w:top w:val="single" w:sz="4" w:space="0" w:color="000000"/>
              <w:left w:val="single" w:sz="4" w:space="0" w:color="000000"/>
              <w:bottom w:val="single" w:sz="4" w:space="0" w:color="000000"/>
              <w:right w:val="single" w:sz="4" w:space="0" w:color="000000"/>
            </w:tcBorders>
          </w:tcPr>
          <w:p w14:paraId="76624FA5" w14:textId="77777777" w:rsidR="00CE52C7" w:rsidRDefault="006D2503">
            <w:pPr>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Have a positive and proactive attitude in building ethical standards, social responsibility of individuals and organizations </w:t>
            </w:r>
          </w:p>
        </w:tc>
        <w:tc>
          <w:tcPr>
            <w:tcW w:w="1257" w:type="dxa"/>
            <w:tcBorders>
              <w:top w:val="single" w:sz="4" w:space="0" w:color="000000"/>
              <w:left w:val="single" w:sz="4" w:space="0" w:color="000000"/>
              <w:bottom w:val="single" w:sz="4" w:space="0" w:color="000000"/>
              <w:right w:val="single" w:sz="4" w:space="0" w:color="000000"/>
            </w:tcBorders>
            <w:vAlign w:val="center"/>
          </w:tcPr>
          <w:p w14:paraId="50041256" w14:textId="77777777" w:rsidR="00CE52C7" w:rsidRDefault="006D2503">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I</w:t>
            </w:r>
          </w:p>
        </w:tc>
      </w:tr>
    </w:tbl>
    <w:p w14:paraId="44EAFD9C" w14:textId="77777777" w:rsidR="00CE52C7" w:rsidRDefault="00CE52C7">
      <w:pPr>
        <w:pStyle w:val="Heading1"/>
        <w:tabs>
          <w:tab w:val="left" w:pos="993"/>
        </w:tabs>
        <w:spacing w:before="0" w:after="0" w:line="312" w:lineRule="auto"/>
        <w:ind w:left="567"/>
        <w:jc w:val="both"/>
        <w:rPr>
          <w:sz w:val="24"/>
          <w:szCs w:val="24"/>
        </w:rPr>
      </w:pPr>
    </w:p>
    <w:p w14:paraId="10A5B06E" w14:textId="77777777" w:rsidR="00CE52C7" w:rsidRDefault="006D2503">
      <w:pPr>
        <w:pStyle w:val="Heading1"/>
        <w:numPr>
          <w:ilvl w:val="0"/>
          <w:numId w:val="4"/>
        </w:numPr>
        <w:tabs>
          <w:tab w:val="left" w:pos="993"/>
        </w:tabs>
        <w:spacing w:before="0" w:after="0" w:line="312" w:lineRule="auto"/>
        <w:ind w:left="0" w:firstLine="567"/>
        <w:jc w:val="both"/>
        <w:rPr>
          <w:sz w:val="24"/>
          <w:szCs w:val="24"/>
        </w:rPr>
      </w:pPr>
      <w:r>
        <w:rPr>
          <w:sz w:val="24"/>
          <w:szCs w:val="24"/>
        </w:rPr>
        <w:t>COURSE ASSESSMENT</w:t>
      </w:r>
    </w:p>
    <w:p w14:paraId="3CE20356" w14:textId="77777777" w:rsidR="00CE52C7" w:rsidRDefault="006D2503">
      <w:pPr>
        <w:tabs>
          <w:tab w:val="left" w:pos="180"/>
          <w:tab w:val="left" w:pos="360"/>
        </w:tabs>
        <w:spacing w:after="0" w:line="312" w:lineRule="auto"/>
        <w:ind w:left="927"/>
        <w:jc w:val="center"/>
        <w:rPr>
          <w:rFonts w:ascii="Times New Roman" w:eastAsia="Times New Roman" w:hAnsi="Times New Roman"/>
          <w:b/>
          <w:sz w:val="24"/>
          <w:szCs w:val="24"/>
        </w:rPr>
      </w:pPr>
      <w:r>
        <w:rPr>
          <w:rFonts w:ascii="Times New Roman" w:eastAsia="Times New Roman" w:hAnsi="Times New Roman"/>
          <w:b/>
          <w:sz w:val="24"/>
          <w:szCs w:val="24"/>
        </w:rPr>
        <w:t>Table 7.1. Course assessment</w:t>
      </w:r>
    </w:p>
    <w:tbl>
      <w:tblPr>
        <w:tblStyle w:val="a3"/>
        <w:tblW w:w="9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02"/>
        <w:gridCol w:w="1598"/>
        <w:gridCol w:w="1046"/>
        <w:gridCol w:w="1766"/>
        <w:gridCol w:w="2237"/>
        <w:gridCol w:w="963"/>
      </w:tblGrid>
      <w:tr w:rsidR="00CE52C7" w14:paraId="5D257AD0" w14:textId="77777777">
        <w:tc>
          <w:tcPr>
            <w:tcW w:w="1502" w:type="dxa"/>
            <w:tcBorders>
              <w:top w:val="single" w:sz="4" w:space="0" w:color="000000"/>
              <w:left w:val="single" w:sz="4" w:space="0" w:color="000000"/>
              <w:bottom w:val="single" w:sz="4" w:space="0" w:color="000000"/>
              <w:right w:val="single" w:sz="4" w:space="0" w:color="000000"/>
            </w:tcBorders>
            <w:vAlign w:val="center"/>
          </w:tcPr>
          <w:p w14:paraId="3BED4484" w14:textId="77777777" w:rsidR="00CE52C7" w:rsidRDefault="006D2503">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 xml:space="preserve">Assessment </w:t>
            </w:r>
          </w:p>
        </w:tc>
        <w:tc>
          <w:tcPr>
            <w:tcW w:w="1598" w:type="dxa"/>
            <w:tcBorders>
              <w:top w:val="single" w:sz="4" w:space="0" w:color="000000"/>
              <w:left w:val="single" w:sz="4" w:space="0" w:color="000000"/>
              <w:bottom w:val="single" w:sz="4" w:space="0" w:color="000000"/>
              <w:right w:val="single" w:sz="4" w:space="0" w:color="000000"/>
            </w:tcBorders>
            <w:vAlign w:val="center"/>
          </w:tcPr>
          <w:p w14:paraId="4C76DAC8" w14:textId="77777777" w:rsidR="00CE52C7" w:rsidRDefault="006D2503">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 xml:space="preserve">Content </w:t>
            </w:r>
          </w:p>
        </w:tc>
        <w:tc>
          <w:tcPr>
            <w:tcW w:w="1046" w:type="dxa"/>
            <w:tcBorders>
              <w:top w:val="single" w:sz="4" w:space="0" w:color="000000"/>
              <w:left w:val="single" w:sz="4" w:space="0" w:color="000000"/>
              <w:bottom w:val="single" w:sz="4" w:space="0" w:color="000000"/>
              <w:right w:val="single" w:sz="4" w:space="0" w:color="000000"/>
            </w:tcBorders>
          </w:tcPr>
          <w:p w14:paraId="70280D30" w14:textId="77777777" w:rsidR="00CE52C7" w:rsidRDefault="006D2503">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 xml:space="preserve">Time </w:t>
            </w:r>
          </w:p>
        </w:tc>
        <w:tc>
          <w:tcPr>
            <w:tcW w:w="1766" w:type="dxa"/>
            <w:tcBorders>
              <w:top w:val="single" w:sz="4" w:space="0" w:color="000000"/>
              <w:left w:val="single" w:sz="4" w:space="0" w:color="000000"/>
              <w:bottom w:val="single" w:sz="4" w:space="0" w:color="000000"/>
              <w:right w:val="single" w:sz="4" w:space="0" w:color="000000"/>
            </w:tcBorders>
            <w:vAlign w:val="center"/>
          </w:tcPr>
          <w:p w14:paraId="1619B160" w14:textId="77777777" w:rsidR="00CE52C7" w:rsidRDefault="006D2503">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CLOs</w:t>
            </w:r>
          </w:p>
        </w:tc>
        <w:tc>
          <w:tcPr>
            <w:tcW w:w="2237" w:type="dxa"/>
            <w:tcBorders>
              <w:top w:val="single" w:sz="4" w:space="0" w:color="000000"/>
              <w:left w:val="single" w:sz="4" w:space="0" w:color="000000"/>
              <w:bottom w:val="single" w:sz="4" w:space="0" w:color="000000"/>
              <w:right w:val="single" w:sz="4" w:space="0" w:color="000000"/>
            </w:tcBorders>
          </w:tcPr>
          <w:p w14:paraId="09FBC198" w14:textId="77777777" w:rsidR="00CE52C7" w:rsidRDefault="006D2503">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Evaluation criteria</w:t>
            </w:r>
          </w:p>
        </w:tc>
        <w:tc>
          <w:tcPr>
            <w:tcW w:w="963" w:type="dxa"/>
            <w:tcBorders>
              <w:top w:val="single" w:sz="4" w:space="0" w:color="000000"/>
              <w:left w:val="single" w:sz="4" w:space="0" w:color="000000"/>
              <w:bottom w:val="single" w:sz="4" w:space="0" w:color="000000"/>
              <w:right w:val="single" w:sz="4" w:space="0" w:color="000000"/>
            </w:tcBorders>
            <w:vAlign w:val="center"/>
          </w:tcPr>
          <w:p w14:paraId="1DE3A296" w14:textId="77777777" w:rsidR="00CE52C7" w:rsidRDefault="006D2503">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Weight (%)</w:t>
            </w:r>
          </w:p>
        </w:tc>
      </w:tr>
      <w:tr w:rsidR="00CE52C7" w14:paraId="3F67A49A" w14:textId="77777777">
        <w:tc>
          <w:tcPr>
            <w:tcW w:w="1502" w:type="dxa"/>
            <w:tcBorders>
              <w:top w:val="single" w:sz="4" w:space="0" w:color="000000"/>
              <w:left w:val="single" w:sz="4" w:space="0" w:color="000000"/>
              <w:bottom w:val="single" w:sz="4" w:space="0" w:color="000000"/>
              <w:right w:val="single" w:sz="4" w:space="0" w:color="000000"/>
            </w:tcBorders>
            <w:vAlign w:val="center"/>
          </w:tcPr>
          <w:p w14:paraId="420483F1" w14:textId="77777777" w:rsidR="00CE52C7" w:rsidRDefault="006D2503">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598" w:type="dxa"/>
            <w:tcBorders>
              <w:top w:val="single" w:sz="4" w:space="0" w:color="000000"/>
              <w:left w:val="single" w:sz="4" w:space="0" w:color="000000"/>
              <w:bottom w:val="single" w:sz="4" w:space="0" w:color="000000"/>
              <w:right w:val="single" w:sz="4" w:space="0" w:color="000000"/>
            </w:tcBorders>
            <w:vAlign w:val="center"/>
          </w:tcPr>
          <w:p w14:paraId="39274017" w14:textId="77777777" w:rsidR="00CE52C7" w:rsidRDefault="006D2503">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046" w:type="dxa"/>
            <w:tcBorders>
              <w:top w:val="single" w:sz="4" w:space="0" w:color="000000"/>
              <w:left w:val="single" w:sz="4" w:space="0" w:color="000000"/>
              <w:bottom w:val="single" w:sz="4" w:space="0" w:color="000000"/>
              <w:right w:val="single" w:sz="4" w:space="0" w:color="000000"/>
            </w:tcBorders>
          </w:tcPr>
          <w:p w14:paraId="1CFB9E2D" w14:textId="77777777" w:rsidR="00CE52C7" w:rsidRDefault="006D2503">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c>
          <w:tcPr>
            <w:tcW w:w="1766" w:type="dxa"/>
            <w:tcBorders>
              <w:top w:val="single" w:sz="4" w:space="0" w:color="000000"/>
              <w:left w:val="single" w:sz="4" w:space="0" w:color="000000"/>
              <w:bottom w:val="single" w:sz="4" w:space="0" w:color="000000"/>
              <w:right w:val="single" w:sz="4" w:space="0" w:color="000000"/>
            </w:tcBorders>
            <w:vAlign w:val="center"/>
          </w:tcPr>
          <w:p w14:paraId="4E74245E" w14:textId="77777777" w:rsidR="00CE52C7" w:rsidRDefault="006D2503">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2237" w:type="dxa"/>
            <w:tcBorders>
              <w:top w:val="single" w:sz="4" w:space="0" w:color="000000"/>
              <w:left w:val="single" w:sz="4" w:space="0" w:color="000000"/>
              <w:bottom w:val="single" w:sz="4" w:space="0" w:color="000000"/>
              <w:right w:val="single" w:sz="4" w:space="0" w:color="000000"/>
            </w:tcBorders>
          </w:tcPr>
          <w:p w14:paraId="2C07CDAA" w14:textId="77777777" w:rsidR="00CE52C7" w:rsidRDefault="006D2503">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963" w:type="dxa"/>
            <w:tcBorders>
              <w:top w:val="single" w:sz="4" w:space="0" w:color="000000"/>
              <w:left w:val="single" w:sz="4" w:space="0" w:color="000000"/>
              <w:bottom w:val="single" w:sz="4" w:space="0" w:color="000000"/>
              <w:right w:val="single" w:sz="4" w:space="0" w:color="000000"/>
            </w:tcBorders>
            <w:vAlign w:val="center"/>
          </w:tcPr>
          <w:p w14:paraId="4A6EBBBD" w14:textId="77777777" w:rsidR="00CE52C7" w:rsidRDefault="006D2503">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CE52C7" w14:paraId="2A9D8177" w14:textId="77777777">
        <w:tc>
          <w:tcPr>
            <w:tcW w:w="1502" w:type="dxa"/>
            <w:tcBorders>
              <w:top w:val="single" w:sz="4" w:space="0" w:color="000000"/>
              <w:left w:val="single" w:sz="4" w:space="0" w:color="000000"/>
              <w:bottom w:val="single" w:sz="4" w:space="0" w:color="000000"/>
              <w:right w:val="single" w:sz="4" w:space="0" w:color="000000"/>
            </w:tcBorders>
          </w:tcPr>
          <w:p w14:paraId="3DDAB735" w14:textId="77777777" w:rsidR="00CE52C7" w:rsidRDefault="006D2503">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sz w:val="24"/>
                <w:szCs w:val="24"/>
              </w:rPr>
              <w:t>Participance</w:t>
            </w:r>
          </w:p>
        </w:tc>
        <w:tc>
          <w:tcPr>
            <w:tcW w:w="1598" w:type="dxa"/>
            <w:tcBorders>
              <w:top w:val="single" w:sz="4" w:space="0" w:color="000000"/>
              <w:left w:val="single" w:sz="4" w:space="0" w:color="000000"/>
              <w:bottom w:val="single" w:sz="4" w:space="0" w:color="000000"/>
              <w:right w:val="single" w:sz="4" w:space="0" w:color="000000"/>
            </w:tcBorders>
          </w:tcPr>
          <w:p w14:paraId="2E05EDD9" w14:textId="77777777" w:rsidR="00CE52C7" w:rsidRDefault="006D2503">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Attitude, participance</w:t>
            </w:r>
          </w:p>
        </w:tc>
        <w:tc>
          <w:tcPr>
            <w:tcW w:w="1046" w:type="dxa"/>
            <w:tcBorders>
              <w:top w:val="single" w:sz="4" w:space="0" w:color="000000"/>
              <w:left w:val="single" w:sz="4" w:space="0" w:color="000000"/>
              <w:bottom w:val="single" w:sz="4" w:space="0" w:color="000000"/>
              <w:right w:val="single" w:sz="4" w:space="0" w:color="000000"/>
            </w:tcBorders>
            <w:vAlign w:val="center"/>
          </w:tcPr>
          <w:p w14:paraId="0960459F" w14:textId="77777777" w:rsidR="00CE52C7" w:rsidRDefault="006D2503">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 xml:space="preserve">week 1 – week </w:t>
            </w:r>
            <w:r>
              <w:rPr>
                <w:rFonts w:ascii="Times New Roman" w:eastAsia="Times New Roman" w:hAnsi="Times New Roman"/>
                <w:sz w:val="24"/>
                <w:szCs w:val="24"/>
              </w:rPr>
              <w:lastRenderedPageBreak/>
              <w:t>13</w:t>
            </w:r>
          </w:p>
        </w:tc>
        <w:tc>
          <w:tcPr>
            <w:tcW w:w="1766" w:type="dxa"/>
            <w:tcBorders>
              <w:top w:val="single" w:sz="4" w:space="0" w:color="000000"/>
              <w:left w:val="single" w:sz="4" w:space="0" w:color="000000"/>
              <w:bottom w:val="single" w:sz="4" w:space="0" w:color="000000"/>
              <w:right w:val="single" w:sz="4" w:space="0" w:color="000000"/>
            </w:tcBorders>
            <w:vAlign w:val="center"/>
          </w:tcPr>
          <w:p w14:paraId="7F65E778" w14:textId="77777777" w:rsidR="00CE52C7" w:rsidRDefault="006D2503">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lastRenderedPageBreak/>
              <w:t xml:space="preserve">Clo1.1, 1.2, 1.3 2.1, 2.2, 2.3, </w:t>
            </w:r>
            <w:r>
              <w:rPr>
                <w:rFonts w:ascii="Times New Roman" w:eastAsia="Times New Roman" w:hAnsi="Times New Roman"/>
                <w:sz w:val="24"/>
                <w:szCs w:val="24"/>
              </w:rPr>
              <w:lastRenderedPageBreak/>
              <w:t>3.1, 3.2, 3.3,3.4</w:t>
            </w:r>
          </w:p>
        </w:tc>
        <w:tc>
          <w:tcPr>
            <w:tcW w:w="2237" w:type="dxa"/>
            <w:tcBorders>
              <w:top w:val="single" w:sz="4" w:space="0" w:color="000000"/>
              <w:left w:val="single" w:sz="4" w:space="0" w:color="000000"/>
              <w:bottom w:val="single" w:sz="4" w:space="0" w:color="000000"/>
              <w:right w:val="single" w:sz="4" w:space="0" w:color="000000"/>
            </w:tcBorders>
            <w:vAlign w:val="center"/>
          </w:tcPr>
          <w:p w14:paraId="73950F39" w14:textId="77777777" w:rsidR="00CE52C7" w:rsidRDefault="006D2503">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lastRenderedPageBreak/>
              <w:t xml:space="preserve">Participance, </w:t>
            </w:r>
          </w:p>
          <w:p w14:paraId="4E2469A1" w14:textId="77777777" w:rsidR="00CE52C7" w:rsidRDefault="006D2503">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Learning attitude</w:t>
            </w:r>
          </w:p>
        </w:tc>
        <w:tc>
          <w:tcPr>
            <w:tcW w:w="963" w:type="dxa"/>
            <w:tcBorders>
              <w:top w:val="single" w:sz="4" w:space="0" w:color="000000"/>
              <w:left w:val="single" w:sz="4" w:space="0" w:color="000000"/>
              <w:bottom w:val="single" w:sz="4" w:space="0" w:color="000000"/>
              <w:right w:val="single" w:sz="4" w:space="0" w:color="000000"/>
            </w:tcBorders>
            <w:vAlign w:val="center"/>
          </w:tcPr>
          <w:p w14:paraId="434B6B21" w14:textId="77777777" w:rsidR="00CE52C7" w:rsidRDefault="006D2503">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10%</w:t>
            </w:r>
          </w:p>
        </w:tc>
      </w:tr>
      <w:tr w:rsidR="00CE52C7" w14:paraId="48E94C33" w14:textId="77777777">
        <w:tc>
          <w:tcPr>
            <w:tcW w:w="1502" w:type="dxa"/>
            <w:vMerge w:val="restart"/>
            <w:tcBorders>
              <w:top w:val="single" w:sz="4" w:space="0" w:color="000000"/>
              <w:left w:val="single" w:sz="4" w:space="0" w:color="000000"/>
              <w:bottom w:val="single" w:sz="4" w:space="0" w:color="000000"/>
              <w:right w:val="single" w:sz="4" w:space="0" w:color="000000"/>
            </w:tcBorders>
            <w:vAlign w:val="center"/>
          </w:tcPr>
          <w:p w14:paraId="74B6EF95" w14:textId="77777777" w:rsidR="00CE52C7" w:rsidRDefault="006D2503">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Group exercises</w:t>
            </w:r>
          </w:p>
        </w:tc>
        <w:tc>
          <w:tcPr>
            <w:tcW w:w="1598" w:type="dxa"/>
            <w:tcBorders>
              <w:top w:val="single" w:sz="4" w:space="0" w:color="000000"/>
              <w:left w:val="single" w:sz="4" w:space="0" w:color="000000"/>
              <w:bottom w:val="single" w:sz="4" w:space="0" w:color="000000"/>
              <w:right w:val="single" w:sz="4" w:space="0" w:color="000000"/>
            </w:tcBorders>
          </w:tcPr>
          <w:p w14:paraId="3AC51874" w14:textId="77777777" w:rsidR="00CE52C7" w:rsidRDefault="006D2503">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Chapter 1,2,3,4</w:t>
            </w:r>
          </w:p>
        </w:tc>
        <w:tc>
          <w:tcPr>
            <w:tcW w:w="1046" w:type="dxa"/>
            <w:tcBorders>
              <w:top w:val="single" w:sz="4" w:space="0" w:color="000000"/>
              <w:left w:val="single" w:sz="4" w:space="0" w:color="000000"/>
              <w:bottom w:val="single" w:sz="4" w:space="0" w:color="000000"/>
              <w:right w:val="single" w:sz="4" w:space="0" w:color="000000"/>
            </w:tcBorders>
            <w:vAlign w:val="center"/>
          </w:tcPr>
          <w:p w14:paraId="190369AE" w14:textId="77777777" w:rsidR="00CE52C7" w:rsidRDefault="006D2503">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Week 8</w:t>
            </w:r>
          </w:p>
        </w:tc>
        <w:tc>
          <w:tcPr>
            <w:tcW w:w="1766" w:type="dxa"/>
            <w:tcBorders>
              <w:top w:val="single" w:sz="4" w:space="0" w:color="000000"/>
              <w:left w:val="single" w:sz="4" w:space="0" w:color="000000"/>
              <w:bottom w:val="single" w:sz="4" w:space="0" w:color="000000"/>
              <w:right w:val="single" w:sz="4" w:space="0" w:color="000000"/>
            </w:tcBorders>
            <w:vAlign w:val="center"/>
          </w:tcPr>
          <w:p w14:paraId="0859ED1C" w14:textId="77777777" w:rsidR="00CE52C7" w:rsidRDefault="006D2503">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Clo2.1, 2.2, 3.1, 3.2, 3.3, 3.4</w:t>
            </w:r>
          </w:p>
        </w:tc>
        <w:tc>
          <w:tcPr>
            <w:tcW w:w="2237" w:type="dxa"/>
            <w:tcBorders>
              <w:top w:val="single" w:sz="4" w:space="0" w:color="000000"/>
              <w:left w:val="single" w:sz="4" w:space="0" w:color="000000"/>
              <w:bottom w:val="single" w:sz="4" w:space="0" w:color="000000"/>
              <w:right w:val="single" w:sz="4" w:space="0" w:color="000000"/>
            </w:tcBorders>
            <w:vAlign w:val="center"/>
          </w:tcPr>
          <w:p w14:paraId="4E73F941" w14:textId="77777777" w:rsidR="00CE52C7" w:rsidRDefault="006D2503">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Group exercise 1</w:t>
            </w:r>
          </w:p>
        </w:tc>
        <w:tc>
          <w:tcPr>
            <w:tcW w:w="963" w:type="dxa"/>
            <w:tcBorders>
              <w:top w:val="single" w:sz="4" w:space="0" w:color="000000"/>
              <w:left w:val="single" w:sz="4" w:space="0" w:color="000000"/>
              <w:bottom w:val="single" w:sz="4" w:space="0" w:color="000000"/>
              <w:right w:val="single" w:sz="4" w:space="0" w:color="000000"/>
            </w:tcBorders>
            <w:vAlign w:val="center"/>
          </w:tcPr>
          <w:p w14:paraId="17DCED26" w14:textId="77777777" w:rsidR="00CE52C7" w:rsidRDefault="006D2503">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20%</w:t>
            </w:r>
          </w:p>
        </w:tc>
      </w:tr>
      <w:tr w:rsidR="00CE52C7" w14:paraId="06ACCAD6" w14:textId="77777777">
        <w:trPr>
          <w:trHeight w:val="787"/>
        </w:trPr>
        <w:tc>
          <w:tcPr>
            <w:tcW w:w="1502" w:type="dxa"/>
            <w:vMerge/>
            <w:tcBorders>
              <w:top w:val="single" w:sz="4" w:space="0" w:color="000000"/>
              <w:left w:val="single" w:sz="4" w:space="0" w:color="000000"/>
              <w:bottom w:val="single" w:sz="4" w:space="0" w:color="000000"/>
              <w:right w:val="single" w:sz="4" w:space="0" w:color="000000"/>
            </w:tcBorders>
            <w:vAlign w:val="center"/>
          </w:tcPr>
          <w:p w14:paraId="4B94D5A5" w14:textId="77777777" w:rsidR="00CE52C7" w:rsidRDefault="00CE52C7">
            <w:pPr>
              <w:widowControl w:val="0"/>
              <w:pBdr>
                <w:top w:val="nil"/>
                <w:left w:val="nil"/>
                <w:bottom w:val="nil"/>
                <w:right w:val="nil"/>
                <w:between w:val="nil"/>
              </w:pBdr>
              <w:spacing w:after="0" w:line="276" w:lineRule="auto"/>
              <w:rPr>
                <w:rFonts w:ascii="Times New Roman" w:eastAsia="Times New Roman" w:hAnsi="Times New Roman"/>
                <w:sz w:val="24"/>
                <w:szCs w:val="24"/>
              </w:rPr>
            </w:pPr>
          </w:p>
        </w:tc>
        <w:tc>
          <w:tcPr>
            <w:tcW w:w="1598" w:type="dxa"/>
            <w:tcBorders>
              <w:top w:val="single" w:sz="4" w:space="0" w:color="000000"/>
              <w:left w:val="single" w:sz="4" w:space="0" w:color="000000"/>
              <w:bottom w:val="single" w:sz="4" w:space="0" w:color="000000"/>
              <w:right w:val="single" w:sz="4" w:space="0" w:color="000000"/>
            </w:tcBorders>
          </w:tcPr>
          <w:p w14:paraId="3FCDB718" w14:textId="77777777" w:rsidR="00CE52C7" w:rsidRDefault="006D2503">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Chapter 5,6</w:t>
            </w:r>
          </w:p>
        </w:tc>
        <w:tc>
          <w:tcPr>
            <w:tcW w:w="1046" w:type="dxa"/>
            <w:tcBorders>
              <w:top w:val="single" w:sz="4" w:space="0" w:color="000000"/>
              <w:left w:val="single" w:sz="4" w:space="0" w:color="000000"/>
              <w:bottom w:val="single" w:sz="4" w:space="0" w:color="000000"/>
              <w:right w:val="single" w:sz="4" w:space="0" w:color="000000"/>
            </w:tcBorders>
            <w:vAlign w:val="center"/>
          </w:tcPr>
          <w:p w14:paraId="27282F51" w14:textId="77777777" w:rsidR="00CE52C7" w:rsidRDefault="006D2503">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Week 13</w:t>
            </w:r>
          </w:p>
        </w:tc>
        <w:tc>
          <w:tcPr>
            <w:tcW w:w="1766" w:type="dxa"/>
            <w:tcBorders>
              <w:top w:val="single" w:sz="4" w:space="0" w:color="000000"/>
              <w:left w:val="single" w:sz="4" w:space="0" w:color="000000"/>
              <w:bottom w:val="single" w:sz="4" w:space="0" w:color="000000"/>
              <w:right w:val="single" w:sz="4" w:space="0" w:color="000000"/>
            </w:tcBorders>
            <w:vAlign w:val="center"/>
          </w:tcPr>
          <w:p w14:paraId="7E0873E1" w14:textId="77777777" w:rsidR="00CE52C7" w:rsidRDefault="006D2503">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Clo1.2, 1.3, 2.2, 2.3, 3.1, 3.2, 3.3, 3.4</w:t>
            </w:r>
          </w:p>
        </w:tc>
        <w:tc>
          <w:tcPr>
            <w:tcW w:w="2237" w:type="dxa"/>
            <w:tcBorders>
              <w:top w:val="single" w:sz="4" w:space="0" w:color="000000"/>
              <w:left w:val="single" w:sz="4" w:space="0" w:color="000000"/>
              <w:bottom w:val="single" w:sz="4" w:space="0" w:color="000000"/>
              <w:right w:val="single" w:sz="4" w:space="0" w:color="000000"/>
            </w:tcBorders>
            <w:vAlign w:val="center"/>
          </w:tcPr>
          <w:p w14:paraId="3D408EC3" w14:textId="77777777" w:rsidR="00CE52C7" w:rsidRDefault="006D2503">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Group exercise 2</w:t>
            </w:r>
          </w:p>
        </w:tc>
        <w:tc>
          <w:tcPr>
            <w:tcW w:w="963" w:type="dxa"/>
            <w:tcBorders>
              <w:top w:val="single" w:sz="4" w:space="0" w:color="000000"/>
              <w:left w:val="single" w:sz="4" w:space="0" w:color="000000"/>
              <w:bottom w:val="single" w:sz="4" w:space="0" w:color="000000"/>
              <w:right w:val="single" w:sz="4" w:space="0" w:color="000000"/>
            </w:tcBorders>
            <w:vAlign w:val="center"/>
          </w:tcPr>
          <w:p w14:paraId="2C874B54" w14:textId="77777777" w:rsidR="00CE52C7" w:rsidRDefault="006D2503">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20%</w:t>
            </w:r>
          </w:p>
        </w:tc>
      </w:tr>
      <w:tr w:rsidR="00CE52C7" w14:paraId="410EDF1C" w14:textId="77777777">
        <w:tc>
          <w:tcPr>
            <w:tcW w:w="1502" w:type="dxa"/>
            <w:tcBorders>
              <w:top w:val="single" w:sz="4" w:space="0" w:color="000000"/>
              <w:left w:val="single" w:sz="4" w:space="0" w:color="000000"/>
              <w:bottom w:val="single" w:sz="4" w:space="0" w:color="000000"/>
              <w:right w:val="single" w:sz="4" w:space="0" w:color="000000"/>
            </w:tcBorders>
          </w:tcPr>
          <w:p w14:paraId="2A6B8BC1" w14:textId="77777777" w:rsidR="00CE52C7" w:rsidRDefault="006D2503">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sz w:val="24"/>
                <w:szCs w:val="24"/>
              </w:rPr>
              <w:t>Final assessment</w:t>
            </w:r>
          </w:p>
        </w:tc>
        <w:tc>
          <w:tcPr>
            <w:tcW w:w="1598" w:type="dxa"/>
            <w:tcBorders>
              <w:top w:val="single" w:sz="4" w:space="0" w:color="000000"/>
              <w:left w:val="single" w:sz="4" w:space="0" w:color="000000"/>
              <w:bottom w:val="single" w:sz="4" w:space="0" w:color="000000"/>
              <w:right w:val="single" w:sz="4" w:space="0" w:color="000000"/>
            </w:tcBorders>
          </w:tcPr>
          <w:p w14:paraId="4E23EE4C" w14:textId="77777777" w:rsidR="00CE52C7" w:rsidRDefault="006D2503">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Chapter 1,2,3,4,5,6</w:t>
            </w:r>
          </w:p>
        </w:tc>
        <w:tc>
          <w:tcPr>
            <w:tcW w:w="1046" w:type="dxa"/>
            <w:tcBorders>
              <w:top w:val="single" w:sz="4" w:space="0" w:color="000000"/>
              <w:left w:val="single" w:sz="4" w:space="0" w:color="000000"/>
              <w:bottom w:val="single" w:sz="4" w:space="0" w:color="000000"/>
              <w:right w:val="single" w:sz="4" w:space="0" w:color="000000"/>
            </w:tcBorders>
            <w:vAlign w:val="center"/>
          </w:tcPr>
          <w:p w14:paraId="3DEEC669" w14:textId="77777777" w:rsidR="00CE52C7" w:rsidRDefault="00CE52C7">
            <w:pPr>
              <w:rPr>
                <w:rFonts w:ascii="Times New Roman" w:eastAsia="Times New Roman" w:hAnsi="Times New Roman"/>
                <w:sz w:val="24"/>
                <w:szCs w:val="24"/>
              </w:rPr>
            </w:pPr>
          </w:p>
        </w:tc>
        <w:tc>
          <w:tcPr>
            <w:tcW w:w="1766" w:type="dxa"/>
            <w:tcBorders>
              <w:top w:val="single" w:sz="4" w:space="0" w:color="000000"/>
              <w:left w:val="single" w:sz="4" w:space="0" w:color="000000"/>
              <w:bottom w:val="single" w:sz="4" w:space="0" w:color="000000"/>
              <w:right w:val="single" w:sz="4" w:space="0" w:color="000000"/>
            </w:tcBorders>
            <w:vAlign w:val="center"/>
          </w:tcPr>
          <w:p w14:paraId="73B45085" w14:textId="77777777" w:rsidR="00CE52C7" w:rsidRDefault="006D2503">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Clo1.1, 1.2, 1.3 2.1, 2.2, 2.3, 3.1, 3.2, 3.3, 3.4</w:t>
            </w:r>
          </w:p>
        </w:tc>
        <w:tc>
          <w:tcPr>
            <w:tcW w:w="2237" w:type="dxa"/>
            <w:tcBorders>
              <w:top w:val="single" w:sz="4" w:space="0" w:color="000000"/>
              <w:left w:val="single" w:sz="4" w:space="0" w:color="000000"/>
              <w:bottom w:val="single" w:sz="4" w:space="0" w:color="000000"/>
              <w:right w:val="single" w:sz="4" w:space="0" w:color="000000"/>
            </w:tcBorders>
            <w:vAlign w:val="center"/>
          </w:tcPr>
          <w:p w14:paraId="5D3860BB" w14:textId="77777777" w:rsidR="00CE52C7" w:rsidRDefault="006D2503">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Final essay exam</w:t>
            </w:r>
          </w:p>
        </w:tc>
        <w:tc>
          <w:tcPr>
            <w:tcW w:w="963" w:type="dxa"/>
            <w:tcBorders>
              <w:top w:val="single" w:sz="4" w:space="0" w:color="000000"/>
              <w:left w:val="single" w:sz="4" w:space="0" w:color="000000"/>
              <w:bottom w:val="single" w:sz="4" w:space="0" w:color="000000"/>
              <w:right w:val="single" w:sz="4" w:space="0" w:color="000000"/>
            </w:tcBorders>
            <w:vAlign w:val="center"/>
          </w:tcPr>
          <w:p w14:paraId="3A174C5D" w14:textId="77777777" w:rsidR="00CE52C7" w:rsidRDefault="006D2503">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50%</w:t>
            </w:r>
          </w:p>
        </w:tc>
      </w:tr>
    </w:tbl>
    <w:p w14:paraId="3656B9AB" w14:textId="77777777" w:rsidR="00CE52C7" w:rsidRDefault="00CE52C7">
      <w:pPr>
        <w:pStyle w:val="Heading1"/>
        <w:tabs>
          <w:tab w:val="left" w:pos="993"/>
        </w:tabs>
        <w:spacing w:before="0" w:after="0" w:line="312" w:lineRule="auto"/>
        <w:jc w:val="both"/>
        <w:rPr>
          <w:sz w:val="24"/>
          <w:szCs w:val="24"/>
        </w:rPr>
        <w:sectPr w:rsidR="00CE52C7">
          <w:pgSz w:w="12240" w:h="15840"/>
          <w:pgMar w:top="567" w:right="1247" w:bottom="1418" w:left="1871" w:header="737" w:footer="737" w:gutter="0"/>
          <w:pgNumType w:start="1"/>
          <w:cols w:space="720"/>
        </w:sectPr>
      </w:pPr>
    </w:p>
    <w:p w14:paraId="21D8A9D2" w14:textId="77777777" w:rsidR="00CE52C7" w:rsidRDefault="006D2503">
      <w:pPr>
        <w:pStyle w:val="Heading1"/>
        <w:numPr>
          <w:ilvl w:val="0"/>
          <w:numId w:val="1"/>
        </w:numPr>
        <w:tabs>
          <w:tab w:val="left" w:pos="993"/>
        </w:tabs>
        <w:spacing w:before="0" w:after="0" w:line="312" w:lineRule="auto"/>
        <w:jc w:val="both"/>
        <w:rPr>
          <w:sz w:val="24"/>
          <w:szCs w:val="24"/>
        </w:rPr>
      </w:pPr>
      <w:r>
        <w:rPr>
          <w:sz w:val="24"/>
          <w:szCs w:val="24"/>
        </w:rPr>
        <w:lastRenderedPageBreak/>
        <w:t>LESSON PLAN</w:t>
      </w:r>
    </w:p>
    <w:p w14:paraId="2E9F5F08" w14:textId="77777777" w:rsidR="00CE52C7" w:rsidRDefault="006D2503">
      <w:pPr>
        <w:tabs>
          <w:tab w:val="left" w:pos="180"/>
          <w:tab w:val="left" w:pos="360"/>
        </w:tabs>
        <w:spacing w:after="0" w:line="312" w:lineRule="auto"/>
        <w:jc w:val="center"/>
        <w:rPr>
          <w:b/>
        </w:rPr>
      </w:pPr>
      <w:r>
        <w:rPr>
          <w:rFonts w:ascii="Times New Roman" w:eastAsia="Times New Roman" w:hAnsi="Times New Roman"/>
          <w:b/>
          <w:sz w:val="24"/>
          <w:szCs w:val="24"/>
        </w:rPr>
        <w:t>Table 8.1. Teaching Plan</w:t>
      </w:r>
    </w:p>
    <w:tbl>
      <w:tblPr>
        <w:tblStyle w:val="a4"/>
        <w:tblW w:w="1474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3970"/>
        <w:gridCol w:w="3261"/>
        <w:gridCol w:w="1418"/>
        <w:gridCol w:w="3544"/>
        <w:gridCol w:w="1701"/>
      </w:tblGrid>
      <w:tr w:rsidR="00CE52C7" w14:paraId="434438D6" w14:textId="77777777">
        <w:tc>
          <w:tcPr>
            <w:tcW w:w="851" w:type="dxa"/>
            <w:tcBorders>
              <w:top w:val="single" w:sz="4" w:space="0" w:color="000000"/>
              <w:left w:val="single" w:sz="4" w:space="0" w:color="000000"/>
              <w:bottom w:val="single" w:sz="4" w:space="0" w:color="000000"/>
              <w:right w:val="single" w:sz="4" w:space="0" w:color="000000"/>
            </w:tcBorders>
            <w:vAlign w:val="center"/>
          </w:tcPr>
          <w:p w14:paraId="16E6384F" w14:textId="77777777" w:rsidR="00CE52C7" w:rsidRDefault="006D2503">
            <w:pPr>
              <w:widowControl w:val="0"/>
              <w:tabs>
                <w:tab w:val="left" w:pos="993"/>
              </w:tabs>
              <w:spacing w:after="0" w:line="312" w:lineRule="auto"/>
              <w:jc w:val="center"/>
              <w:rPr>
                <w:rFonts w:ascii="Times New Roman" w:eastAsia="Times New Roman" w:hAnsi="Times New Roman"/>
                <w:b/>
                <w:sz w:val="26"/>
                <w:szCs w:val="26"/>
              </w:rPr>
            </w:pPr>
            <w:r>
              <w:rPr>
                <w:rFonts w:ascii="Times New Roman" w:eastAsia="Times New Roman" w:hAnsi="Times New Roman"/>
                <w:b/>
                <w:sz w:val="26"/>
                <w:szCs w:val="26"/>
              </w:rPr>
              <w:t xml:space="preserve">Week </w:t>
            </w:r>
          </w:p>
        </w:tc>
        <w:tc>
          <w:tcPr>
            <w:tcW w:w="3970" w:type="dxa"/>
            <w:tcBorders>
              <w:top w:val="single" w:sz="4" w:space="0" w:color="000000"/>
              <w:left w:val="single" w:sz="4" w:space="0" w:color="000000"/>
              <w:bottom w:val="single" w:sz="4" w:space="0" w:color="000000"/>
              <w:right w:val="single" w:sz="4" w:space="0" w:color="000000"/>
            </w:tcBorders>
            <w:vAlign w:val="center"/>
          </w:tcPr>
          <w:p w14:paraId="291E35A2" w14:textId="77777777" w:rsidR="00CE52C7" w:rsidRDefault="006D2503">
            <w:pPr>
              <w:widowControl w:val="0"/>
              <w:tabs>
                <w:tab w:val="left" w:pos="993"/>
              </w:tabs>
              <w:spacing w:after="0" w:line="312" w:lineRule="auto"/>
              <w:jc w:val="center"/>
              <w:rPr>
                <w:rFonts w:ascii="Times New Roman" w:eastAsia="Times New Roman" w:hAnsi="Times New Roman"/>
                <w:b/>
                <w:sz w:val="26"/>
                <w:szCs w:val="26"/>
              </w:rPr>
            </w:pPr>
            <w:r>
              <w:rPr>
                <w:rFonts w:ascii="Times New Roman" w:eastAsia="Times New Roman" w:hAnsi="Times New Roman"/>
                <w:b/>
                <w:sz w:val="26"/>
                <w:szCs w:val="26"/>
              </w:rPr>
              <w:t>Content</w:t>
            </w:r>
          </w:p>
        </w:tc>
        <w:tc>
          <w:tcPr>
            <w:tcW w:w="3261" w:type="dxa"/>
            <w:tcBorders>
              <w:top w:val="single" w:sz="4" w:space="0" w:color="000000"/>
              <w:left w:val="single" w:sz="4" w:space="0" w:color="000000"/>
              <w:bottom w:val="single" w:sz="4" w:space="0" w:color="000000"/>
              <w:right w:val="single" w:sz="4" w:space="0" w:color="000000"/>
            </w:tcBorders>
          </w:tcPr>
          <w:p w14:paraId="42D2DFDA" w14:textId="77777777" w:rsidR="00CE52C7" w:rsidRDefault="006D2503">
            <w:pPr>
              <w:widowControl w:val="0"/>
              <w:tabs>
                <w:tab w:val="left" w:pos="993"/>
              </w:tabs>
              <w:spacing w:after="0" w:line="312" w:lineRule="auto"/>
              <w:jc w:val="center"/>
              <w:rPr>
                <w:rFonts w:ascii="Times New Roman" w:eastAsia="Times New Roman" w:hAnsi="Times New Roman"/>
                <w:b/>
                <w:sz w:val="26"/>
                <w:szCs w:val="26"/>
              </w:rPr>
            </w:pPr>
            <w:r>
              <w:rPr>
                <w:rFonts w:ascii="Times New Roman" w:eastAsia="Times New Roman" w:hAnsi="Times New Roman"/>
                <w:b/>
                <w:sz w:val="26"/>
                <w:szCs w:val="26"/>
              </w:rPr>
              <w:t>Reading materials</w:t>
            </w:r>
          </w:p>
        </w:tc>
        <w:tc>
          <w:tcPr>
            <w:tcW w:w="1418" w:type="dxa"/>
            <w:tcBorders>
              <w:top w:val="single" w:sz="4" w:space="0" w:color="000000"/>
              <w:left w:val="single" w:sz="4" w:space="0" w:color="000000"/>
              <w:bottom w:val="single" w:sz="4" w:space="0" w:color="000000"/>
              <w:right w:val="single" w:sz="4" w:space="0" w:color="000000"/>
            </w:tcBorders>
            <w:vAlign w:val="center"/>
          </w:tcPr>
          <w:p w14:paraId="79B5083C" w14:textId="77777777" w:rsidR="00CE52C7" w:rsidRDefault="006D2503">
            <w:pPr>
              <w:widowControl w:val="0"/>
              <w:tabs>
                <w:tab w:val="left" w:pos="993"/>
              </w:tabs>
              <w:spacing w:after="0" w:line="312" w:lineRule="auto"/>
              <w:jc w:val="center"/>
              <w:rPr>
                <w:rFonts w:ascii="Times New Roman" w:eastAsia="Times New Roman" w:hAnsi="Times New Roman"/>
                <w:b/>
                <w:sz w:val="26"/>
                <w:szCs w:val="26"/>
              </w:rPr>
            </w:pPr>
            <w:r>
              <w:rPr>
                <w:rFonts w:ascii="Times New Roman" w:eastAsia="Times New Roman" w:hAnsi="Times New Roman"/>
                <w:b/>
                <w:sz w:val="26"/>
                <w:szCs w:val="26"/>
              </w:rPr>
              <w:t xml:space="preserve">CLOs </w:t>
            </w:r>
          </w:p>
        </w:tc>
        <w:tc>
          <w:tcPr>
            <w:tcW w:w="3544" w:type="dxa"/>
            <w:tcBorders>
              <w:top w:val="single" w:sz="4" w:space="0" w:color="000000"/>
              <w:left w:val="single" w:sz="4" w:space="0" w:color="000000"/>
              <w:bottom w:val="single" w:sz="4" w:space="0" w:color="000000"/>
              <w:right w:val="single" w:sz="4" w:space="0" w:color="000000"/>
            </w:tcBorders>
            <w:vAlign w:val="center"/>
          </w:tcPr>
          <w:p w14:paraId="18283460" w14:textId="77777777" w:rsidR="00CE52C7" w:rsidRDefault="006D2503">
            <w:pPr>
              <w:widowControl w:val="0"/>
              <w:tabs>
                <w:tab w:val="left" w:pos="993"/>
              </w:tabs>
              <w:spacing w:after="0" w:line="312" w:lineRule="auto"/>
              <w:jc w:val="center"/>
              <w:rPr>
                <w:rFonts w:ascii="Times New Roman" w:eastAsia="Times New Roman" w:hAnsi="Times New Roman"/>
                <w:b/>
                <w:sz w:val="26"/>
                <w:szCs w:val="26"/>
              </w:rPr>
            </w:pPr>
            <w:r>
              <w:rPr>
                <w:rFonts w:ascii="Times New Roman" w:eastAsia="Times New Roman" w:hAnsi="Times New Roman"/>
                <w:b/>
                <w:sz w:val="26"/>
                <w:szCs w:val="26"/>
              </w:rPr>
              <w:t>Activity</w:t>
            </w:r>
          </w:p>
          <w:p w14:paraId="367A4D89" w14:textId="77777777" w:rsidR="00CE52C7" w:rsidRDefault="006D2503">
            <w:pPr>
              <w:widowControl w:val="0"/>
              <w:tabs>
                <w:tab w:val="left" w:pos="993"/>
              </w:tabs>
              <w:spacing w:after="0" w:line="312" w:lineRule="auto"/>
              <w:jc w:val="center"/>
              <w:rPr>
                <w:rFonts w:ascii="Times New Roman" w:eastAsia="Times New Roman" w:hAnsi="Times New Roman"/>
                <w:b/>
                <w:sz w:val="26"/>
                <w:szCs w:val="26"/>
              </w:rPr>
            </w:pPr>
            <w:r>
              <w:rPr>
                <w:rFonts w:ascii="Times New Roman" w:eastAsia="Times New Roman" w:hAnsi="Times New Roman"/>
                <w:b/>
                <w:sz w:val="26"/>
                <w:szCs w:val="26"/>
              </w:rPr>
              <w:t xml:space="preserve">Teaching and learning </w:t>
            </w:r>
          </w:p>
        </w:tc>
        <w:tc>
          <w:tcPr>
            <w:tcW w:w="1701" w:type="dxa"/>
            <w:tcBorders>
              <w:top w:val="single" w:sz="4" w:space="0" w:color="000000"/>
              <w:left w:val="single" w:sz="4" w:space="0" w:color="000000"/>
              <w:bottom w:val="single" w:sz="4" w:space="0" w:color="000000"/>
              <w:right w:val="single" w:sz="4" w:space="0" w:color="000000"/>
            </w:tcBorders>
            <w:vAlign w:val="center"/>
          </w:tcPr>
          <w:p w14:paraId="5AEEA579" w14:textId="77777777" w:rsidR="00CE52C7" w:rsidRDefault="006D2503">
            <w:pPr>
              <w:widowControl w:val="0"/>
              <w:tabs>
                <w:tab w:val="left" w:pos="993"/>
              </w:tabs>
              <w:spacing w:after="0" w:line="312" w:lineRule="auto"/>
              <w:jc w:val="center"/>
              <w:rPr>
                <w:rFonts w:ascii="Times New Roman" w:eastAsia="Times New Roman" w:hAnsi="Times New Roman"/>
                <w:b/>
                <w:sz w:val="26"/>
                <w:szCs w:val="26"/>
              </w:rPr>
            </w:pPr>
            <w:r>
              <w:rPr>
                <w:rFonts w:ascii="Times New Roman" w:eastAsia="Times New Roman" w:hAnsi="Times New Roman"/>
                <w:b/>
                <w:sz w:val="26"/>
                <w:szCs w:val="26"/>
              </w:rPr>
              <w:t>Assessment</w:t>
            </w:r>
          </w:p>
          <w:p w14:paraId="45FB0818" w14:textId="77777777" w:rsidR="00CE52C7" w:rsidRDefault="00CE52C7">
            <w:pPr>
              <w:widowControl w:val="0"/>
              <w:tabs>
                <w:tab w:val="left" w:pos="993"/>
              </w:tabs>
              <w:spacing w:after="0" w:line="312" w:lineRule="auto"/>
              <w:jc w:val="center"/>
              <w:rPr>
                <w:rFonts w:ascii="Times New Roman" w:eastAsia="Times New Roman" w:hAnsi="Times New Roman"/>
                <w:b/>
                <w:sz w:val="26"/>
                <w:szCs w:val="26"/>
              </w:rPr>
            </w:pPr>
          </w:p>
        </w:tc>
      </w:tr>
      <w:tr w:rsidR="00CE52C7" w14:paraId="73D2EA37" w14:textId="77777777">
        <w:tc>
          <w:tcPr>
            <w:tcW w:w="851" w:type="dxa"/>
            <w:tcBorders>
              <w:top w:val="single" w:sz="4" w:space="0" w:color="000000"/>
              <w:left w:val="single" w:sz="4" w:space="0" w:color="000000"/>
              <w:bottom w:val="single" w:sz="4" w:space="0" w:color="000000"/>
              <w:right w:val="single" w:sz="4" w:space="0" w:color="000000"/>
            </w:tcBorders>
            <w:vAlign w:val="center"/>
          </w:tcPr>
          <w:p w14:paraId="69289897" w14:textId="77777777" w:rsidR="00CE52C7" w:rsidRDefault="006D2503">
            <w:pPr>
              <w:widowControl w:val="0"/>
              <w:tabs>
                <w:tab w:val="left" w:pos="993"/>
              </w:tabs>
              <w:spacing w:after="0" w:line="312" w:lineRule="auto"/>
              <w:jc w:val="center"/>
              <w:rPr>
                <w:rFonts w:ascii="Times New Roman" w:eastAsia="Times New Roman" w:hAnsi="Times New Roman"/>
                <w:b/>
                <w:sz w:val="26"/>
                <w:szCs w:val="26"/>
              </w:rPr>
            </w:pPr>
            <w:r>
              <w:rPr>
                <w:rFonts w:ascii="Times New Roman" w:eastAsia="Times New Roman" w:hAnsi="Times New Roman"/>
                <w:b/>
                <w:sz w:val="26"/>
                <w:szCs w:val="26"/>
              </w:rPr>
              <w:t>[1]</w:t>
            </w:r>
          </w:p>
        </w:tc>
        <w:tc>
          <w:tcPr>
            <w:tcW w:w="3970" w:type="dxa"/>
            <w:tcBorders>
              <w:top w:val="single" w:sz="4" w:space="0" w:color="000000"/>
              <w:left w:val="single" w:sz="4" w:space="0" w:color="000000"/>
              <w:bottom w:val="single" w:sz="4" w:space="0" w:color="000000"/>
              <w:right w:val="single" w:sz="4" w:space="0" w:color="000000"/>
            </w:tcBorders>
            <w:vAlign w:val="center"/>
          </w:tcPr>
          <w:p w14:paraId="1BC96F71" w14:textId="77777777" w:rsidR="00CE52C7" w:rsidRDefault="006D2503">
            <w:pPr>
              <w:widowControl w:val="0"/>
              <w:tabs>
                <w:tab w:val="left" w:pos="993"/>
              </w:tabs>
              <w:spacing w:after="0" w:line="312" w:lineRule="auto"/>
              <w:jc w:val="center"/>
              <w:rPr>
                <w:rFonts w:ascii="Times New Roman" w:eastAsia="Times New Roman" w:hAnsi="Times New Roman"/>
                <w:b/>
                <w:sz w:val="26"/>
                <w:szCs w:val="26"/>
              </w:rPr>
            </w:pPr>
            <w:r>
              <w:rPr>
                <w:rFonts w:ascii="Times New Roman" w:eastAsia="Times New Roman" w:hAnsi="Times New Roman"/>
                <w:b/>
                <w:sz w:val="26"/>
                <w:szCs w:val="26"/>
              </w:rPr>
              <w:t>[2]</w:t>
            </w:r>
          </w:p>
        </w:tc>
        <w:tc>
          <w:tcPr>
            <w:tcW w:w="3261" w:type="dxa"/>
            <w:tcBorders>
              <w:top w:val="single" w:sz="4" w:space="0" w:color="000000"/>
              <w:left w:val="single" w:sz="4" w:space="0" w:color="000000"/>
              <w:bottom w:val="single" w:sz="4" w:space="0" w:color="000000"/>
              <w:right w:val="single" w:sz="4" w:space="0" w:color="000000"/>
            </w:tcBorders>
          </w:tcPr>
          <w:p w14:paraId="049F31CB" w14:textId="77777777" w:rsidR="00CE52C7" w:rsidRDefault="00CE52C7">
            <w:pPr>
              <w:widowControl w:val="0"/>
              <w:tabs>
                <w:tab w:val="left" w:pos="993"/>
              </w:tabs>
              <w:spacing w:after="0" w:line="312" w:lineRule="auto"/>
              <w:jc w:val="center"/>
              <w:rPr>
                <w:rFonts w:ascii="Times New Roman" w:eastAsia="Times New Roman" w:hAnsi="Times New Roman"/>
                <w:b/>
                <w:sz w:val="26"/>
                <w:szCs w:val="26"/>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2DF270FC" w14:textId="77777777" w:rsidR="00CE52C7" w:rsidRDefault="006D2503">
            <w:pPr>
              <w:widowControl w:val="0"/>
              <w:tabs>
                <w:tab w:val="left" w:pos="993"/>
              </w:tabs>
              <w:spacing w:after="0" w:line="312" w:lineRule="auto"/>
              <w:jc w:val="center"/>
              <w:rPr>
                <w:rFonts w:ascii="Times New Roman" w:eastAsia="Times New Roman" w:hAnsi="Times New Roman"/>
                <w:b/>
                <w:sz w:val="26"/>
                <w:szCs w:val="26"/>
              </w:rPr>
            </w:pPr>
            <w:r>
              <w:rPr>
                <w:rFonts w:ascii="Times New Roman" w:eastAsia="Times New Roman" w:hAnsi="Times New Roman"/>
                <w:b/>
                <w:sz w:val="26"/>
                <w:szCs w:val="26"/>
              </w:rPr>
              <w:t>[3]</w:t>
            </w:r>
          </w:p>
        </w:tc>
        <w:tc>
          <w:tcPr>
            <w:tcW w:w="3544" w:type="dxa"/>
            <w:tcBorders>
              <w:top w:val="single" w:sz="4" w:space="0" w:color="000000"/>
              <w:left w:val="single" w:sz="4" w:space="0" w:color="000000"/>
              <w:bottom w:val="single" w:sz="4" w:space="0" w:color="000000"/>
              <w:right w:val="single" w:sz="4" w:space="0" w:color="000000"/>
            </w:tcBorders>
            <w:vAlign w:val="center"/>
          </w:tcPr>
          <w:p w14:paraId="6082324D" w14:textId="77777777" w:rsidR="00CE52C7" w:rsidRDefault="006D2503">
            <w:pPr>
              <w:widowControl w:val="0"/>
              <w:tabs>
                <w:tab w:val="left" w:pos="993"/>
              </w:tabs>
              <w:spacing w:after="0" w:line="312" w:lineRule="auto"/>
              <w:jc w:val="center"/>
              <w:rPr>
                <w:rFonts w:ascii="Times New Roman" w:eastAsia="Times New Roman" w:hAnsi="Times New Roman"/>
                <w:b/>
                <w:sz w:val="26"/>
                <w:szCs w:val="26"/>
              </w:rPr>
            </w:pPr>
            <w:r>
              <w:rPr>
                <w:rFonts w:ascii="Times New Roman" w:eastAsia="Times New Roman" w:hAnsi="Times New Roman"/>
                <w:b/>
                <w:sz w:val="26"/>
                <w:szCs w:val="26"/>
              </w:rPr>
              <w:t>[4]</w:t>
            </w:r>
          </w:p>
        </w:tc>
        <w:tc>
          <w:tcPr>
            <w:tcW w:w="1701" w:type="dxa"/>
            <w:tcBorders>
              <w:top w:val="single" w:sz="4" w:space="0" w:color="000000"/>
              <w:left w:val="single" w:sz="4" w:space="0" w:color="000000"/>
              <w:bottom w:val="single" w:sz="4" w:space="0" w:color="000000"/>
              <w:right w:val="single" w:sz="4" w:space="0" w:color="000000"/>
            </w:tcBorders>
            <w:vAlign w:val="center"/>
          </w:tcPr>
          <w:p w14:paraId="35AFE2B6" w14:textId="77777777" w:rsidR="00CE52C7" w:rsidRDefault="006D2503">
            <w:pPr>
              <w:widowControl w:val="0"/>
              <w:tabs>
                <w:tab w:val="left" w:pos="993"/>
              </w:tabs>
              <w:spacing w:after="0" w:line="312" w:lineRule="auto"/>
              <w:jc w:val="center"/>
              <w:rPr>
                <w:rFonts w:ascii="Times New Roman" w:eastAsia="Times New Roman" w:hAnsi="Times New Roman"/>
                <w:b/>
                <w:sz w:val="26"/>
                <w:szCs w:val="26"/>
              </w:rPr>
            </w:pPr>
            <w:r>
              <w:rPr>
                <w:rFonts w:ascii="Times New Roman" w:eastAsia="Times New Roman" w:hAnsi="Times New Roman"/>
                <w:b/>
                <w:sz w:val="26"/>
                <w:szCs w:val="26"/>
              </w:rPr>
              <w:t>[5]</w:t>
            </w:r>
          </w:p>
        </w:tc>
      </w:tr>
      <w:tr w:rsidR="00CE52C7" w14:paraId="74296FDA" w14:textId="77777777">
        <w:tc>
          <w:tcPr>
            <w:tcW w:w="851" w:type="dxa"/>
            <w:tcBorders>
              <w:top w:val="single" w:sz="4" w:space="0" w:color="000000"/>
              <w:left w:val="single" w:sz="4" w:space="0" w:color="000000"/>
              <w:bottom w:val="single" w:sz="4" w:space="0" w:color="000000"/>
              <w:right w:val="single" w:sz="4" w:space="0" w:color="000000"/>
            </w:tcBorders>
            <w:vAlign w:val="center"/>
          </w:tcPr>
          <w:p w14:paraId="649841BE" w14:textId="77777777" w:rsidR="00CE52C7" w:rsidRDefault="006D2503">
            <w:pPr>
              <w:widowControl w:val="0"/>
              <w:tabs>
                <w:tab w:val="left" w:pos="993"/>
              </w:tabs>
              <w:spacing w:after="0" w:line="312" w:lineRule="auto"/>
              <w:jc w:val="center"/>
              <w:rPr>
                <w:rFonts w:ascii="Times New Roman" w:eastAsia="Times New Roman" w:hAnsi="Times New Roman"/>
                <w:sz w:val="26"/>
                <w:szCs w:val="26"/>
              </w:rPr>
            </w:pPr>
            <w:r>
              <w:rPr>
                <w:rFonts w:ascii="Times New Roman" w:eastAsia="Times New Roman" w:hAnsi="Times New Roman"/>
                <w:sz w:val="26"/>
                <w:szCs w:val="26"/>
              </w:rPr>
              <w:t>1</w:t>
            </w:r>
          </w:p>
        </w:tc>
        <w:tc>
          <w:tcPr>
            <w:tcW w:w="3970" w:type="dxa"/>
            <w:tcBorders>
              <w:top w:val="single" w:sz="4" w:space="0" w:color="000000"/>
              <w:left w:val="single" w:sz="4" w:space="0" w:color="000000"/>
              <w:bottom w:val="single" w:sz="4" w:space="0" w:color="000000"/>
              <w:right w:val="single" w:sz="4" w:space="0" w:color="000000"/>
            </w:tcBorders>
          </w:tcPr>
          <w:p w14:paraId="4E72701D" w14:textId="77777777" w:rsidR="00CE52C7" w:rsidRDefault="006D2503">
            <w:pPr>
              <w:spacing w:after="0" w:line="312" w:lineRule="auto"/>
              <w:jc w:val="both"/>
              <w:rPr>
                <w:rFonts w:ascii="Times New Roman" w:eastAsia="Times New Roman" w:hAnsi="Times New Roman"/>
                <w:b/>
                <w:sz w:val="26"/>
                <w:szCs w:val="26"/>
              </w:rPr>
            </w:pPr>
            <w:r>
              <w:rPr>
                <w:rFonts w:ascii="Times New Roman" w:eastAsia="Times New Roman" w:hAnsi="Times New Roman"/>
                <w:b/>
                <w:sz w:val="26"/>
                <w:szCs w:val="26"/>
              </w:rPr>
              <w:t xml:space="preserve">Chapter 1. Introduction of Responsible Tourism </w:t>
            </w:r>
          </w:p>
          <w:p w14:paraId="4F8197FA" w14:textId="77777777" w:rsidR="00CE52C7" w:rsidRDefault="006D2503">
            <w:pPr>
              <w:tabs>
                <w:tab w:val="left" w:pos="475"/>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1.1. Some concepts</w:t>
            </w:r>
          </w:p>
          <w:p w14:paraId="50649FA0" w14:textId="77777777" w:rsidR="00CE52C7" w:rsidRDefault="006D2503">
            <w:pPr>
              <w:tabs>
                <w:tab w:val="left" w:pos="475"/>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1.2. Socially and environmentally responsible tourism development</w:t>
            </w:r>
          </w:p>
        </w:tc>
        <w:tc>
          <w:tcPr>
            <w:tcW w:w="3261" w:type="dxa"/>
            <w:tcBorders>
              <w:top w:val="single" w:sz="4" w:space="0" w:color="000000"/>
              <w:left w:val="single" w:sz="4" w:space="0" w:color="000000"/>
              <w:bottom w:val="single" w:sz="4" w:space="0" w:color="000000"/>
              <w:right w:val="single" w:sz="4" w:space="0" w:color="000000"/>
            </w:tcBorders>
          </w:tcPr>
          <w:p w14:paraId="28653B0E" w14:textId="77777777" w:rsidR="00CE52C7" w:rsidRDefault="006D2503">
            <w:pPr>
              <w:tabs>
                <w:tab w:val="left" w:pos="180"/>
                <w:tab w:val="left" w:pos="36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Ministry of Culture, Sports and Tourism (2013), David Leslie (2012), UNWTO (2002)</w:t>
            </w:r>
          </w:p>
        </w:tc>
        <w:tc>
          <w:tcPr>
            <w:tcW w:w="1418" w:type="dxa"/>
            <w:tcBorders>
              <w:top w:val="single" w:sz="4" w:space="0" w:color="000000"/>
              <w:left w:val="single" w:sz="4" w:space="0" w:color="000000"/>
              <w:bottom w:val="single" w:sz="4" w:space="0" w:color="000000"/>
              <w:right w:val="single" w:sz="4" w:space="0" w:color="000000"/>
            </w:tcBorders>
          </w:tcPr>
          <w:p w14:paraId="7C8EA110"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CLO 1.1</w:t>
            </w:r>
          </w:p>
          <w:p w14:paraId="53128261" w14:textId="77777777" w:rsidR="00CE52C7" w:rsidRDefault="00CE52C7">
            <w:pPr>
              <w:widowControl w:val="0"/>
              <w:tabs>
                <w:tab w:val="left" w:pos="993"/>
              </w:tabs>
              <w:spacing w:after="0" w:line="312" w:lineRule="auto"/>
              <w:rPr>
                <w:rFonts w:ascii="Times New Roman" w:eastAsia="Times New Roman" w:hAnsi="Times New Roman"/>
                <w:sz w:val="26"/>
                <w:szCs w:val="26"/>
              </w:rPr>
            </w:pPr>
          </w:p>
        </w:tc>
        <w:tc>
          <w:tcPr>
            <w:tcW w:w="3544" w:type="dxa"/>
            <w:tcBorders>
              <w:top w:val="single" w:sz="4" w:space="0" w:color="000000"/>
              <w:left w:val="single" w:sz="4" w:space="0" w:color="000000"/>
              <w:bottom w:val="single" w:sz="4" w:space="0" w:color="000000"/>
              <w:right w:val="single" w:sz="4" w:space="0" w:color="000000"/>
            </w:tcBorders>
          </w:tcPr>
          <w:p w14:paraId="33B787A0"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xml:space="preserve">- Students pre-read chapter 1 lecture materials and slides </w:t>
            </w:r>
          </w:p>
          <w:p w14:paraId="1623925D"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Preaching lecturer</w:t>
            </w:r>
          </w:p>
          <w:p w14:paraId="1BBB2B90" w14:textId="77777777" w:rsidR="00CE52C7" w:rsidRDefault="006D2503">
            <w:pPr>
              <w:widowControl w:val="0"/>
              <w:tabs>
                <w:tab w:val="left" w:pos="288"/>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 Discuss real situations</w:t>
            </w:r>
          </w:p>
        </w:tc>
        <w:tc>
          <w:tcPr>
            <w:tcW w:w="1701" w:type="dxa"/>
            <w:tcBorders>
              <w:top w:val="single" w:sz="4" w:space="0" w:color="000000"/>
              <w:left w:val="single" w:sz="4" w:space="0" w:color="000000"/>
              <w:bottom w:val="single" w:sz="4" w:space="0" w:color="000000"/>
              <w:right w:val="single" w:sz="4" w:space="0" w:color="000000"/>
            </w:tcBorders>
          </w:tcPr>
          <w:p w14:paraId="2B68A17C" w14:textId="77777777" w:rsidR="00CE52C7" w:rsidRDefault="006D2503">
            <w:pPr>
              <w:widowControl w:val="0"/>
              <w:tabs>
                <w:tab w:val="left" w:pos="993"/>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Participate, discuss, and answer questions in class</w:t>
            </w:r>
          </w:p>
        </w:tc>
      </w:tr>
      <w:tr w:rsidR="00CE52C7" w14:paraId="1944E3AE" w14:textId="77777777">
        <w:tc>
          <w:tcPr>
            <w:tcW w:w="851" w:type="dxa"/>
            <w:tcBorders>
              <w:top w:val="single" w:sz="4" w:space="0" w:color="000000"/>
              <w:left w:val="single" w:sz="4" w:space="0" w:color="000000"/>
              <w:bottom w:val="single" w:sz="4" w:space="0" w:color="000000"/>
              <w:right w:val="single" w:sz="4" w:space="0" w:color="000000"/>
            </w:tcBorders>
            <w:vAlign w:val="center"/>
          </w:tcPr>
          <w:p w14:paraId="18F999B5" w14:textId="77777777" w:rsidR="00CE52C7" w:rsidRDefault="006D2503">
            <w:pPr>
              <w:widowControl w:val="0"/>
              <w:tabs>
                <w:tab w:val="left" w:pos="993"/>
              </w:tabs>
              <w:spacing w:after="0" w:line="312" w:lineRule="auto"/>
              <w:jc w:val="center"/>
              <w:rPr>
                <w:rFonts w:ascii="Times New Roman" w:eastAsia="Times New Roman" w:hAnsi="Times New Roman"/>
                <w:sz w:val="26"/>
                <w:szCs w:val="26"/>
              </w:rPr>
            </w:pPr>
            <w:r>
              <w:rPr>
                <w:rFonts w:ascii="Times New Roman" w:eastAsia="Times New Roman" w:hAnsi="Times New Roman"/>
                <w:sz w:val="26"/>
                <w:szCs w:val="26"/>
              </w:rPr>
              <w:t>2</w:t>
            </w:r>
          </w:p>
        </w:tc>
        <w:tc>
          <w:tcPr>
            <w:tcW w:w="3970" w:type="dxa"/>
            <w:tcBorders>
              <w:top w:val="single" w:sz="4" w:space="0" w:color="000000"/>
              <w:left w:val="single" w:sz="4" w:space="0" w:color="000000"/>
              <w:bottom w:val="single" w:sz="4" w:space="0" w:color="000000"/>
              <w:right w:val="single" w:sz="4" w:space="0" w:color="000000"/>
            </w:tcBorders>
          </w:tcPr>
          <w:p w14:paraId="683A544A" w14:textId="77777777" w:rsidR="00CE52C7" w:rsidRDefault="006D2503">
            <w:pPr>
              <w:spacing w:after="0" w:line="312" w:lineRule="auto"/>
              <w:jc w:val="both"/>
              <w:rPr>
                <w:rFonts w:ascii="Times New Roman" w:eastAsia="Times New Roman" w:hAnsi="Times New Roman"/>
                <w:b/>
                <w:sz w:val="26"/>
                <w:szCs w:val="26"/>
              </w:rPr>
            </w:pPr>
            <w:r>
              <w:rPr>
                <w:rFonts w:ascii="Times New Roman" w:eastAsia="Times New Roman" w:hAnsi="Times New Roman"/>
                <w:b/>
                <w:sz w:val="26"/>
                <w:szCs w:val="26"/>
              </w:rPr>
              <w:t>Chapter 2. Responsible tourism business administration</w:t>
            </w:r>
          </w:p>
          <w:p w14:paraId="2483EC7A" w14:textId="77777777" w:rsidR="00CE52C7" w:rsidRDefault="006D2503">
            <w:pPr>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2.1. Overview of social responsibility of tourism business enterprises</w:t>
            </w:r>
          </w:p>
          <w:p w14:paraId="51543A67" w14:textId="77777777" w:rsidR="00CE52C7" w:rsidRDefault="006D2503">
            <w:pPr>
              <w:tabs>
                <w:tab w:val="left" w:pos="475"/>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2.2. Develop tourism products responsibly</w:t>
            </w:r>
          </w:p>
        </w:tc>
        <w:tc>
          <w:tcPr>
            <w:tcW w:w="3261" w:type="dxa"/>
            <w:tcBorders>
              <w:top w:val="single" w:sz="4" w:space="0" w:color="000000"/>
              <w:left w:val="single" w:sz="4" w:space="0" w:color="000000"/>
              <w:bottom w:val="single" w:sz="4" w:space="0" w:color="000000"/>
              <w:right w:val="single" w:sz="4" w:space="0" w:color="000000"/>
            </w:tcBorders>
          </w:tcPr>
          <w:p w14:paraId="39477A98"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Ministry of Culture, Sports and Tourism (2013), David Leslie (2012), UNWTO (2002),</w:t>
            </w:r>
          </w:p>
          <w:p w14:paraId="54E29C7D"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Marco Koskak &amp; Tony O’Rourke (2019)</w:t>
            </w:r>
          </w:p>
        </w:tc>
        <w:tc>
          <w:tcPr>
            <w:tcW w:w="1418" w:type="dxa"/>
            <w:tcBorders>
              <w:top w:val="single" w:sz="4" w:space="0" w:color="000000"/>
              <w:left w:val="single" w:sz="4" w:space="0" w:color="000000"/>
              <w:bottom w:val="single" w:sz="4" w:space="0" w:color="000000"/>
              <w:right w:val="single" w:sz="4" w:space="0" w:color="000000"/>
            </w:tcBorders>
          </w:tcPr>
          <w:p w14:paraId="04496D7F"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CLO 1.1, 2.1</w:t>
            </w:r>
          </w:p>
        </w:tc>
        <w:tc>
          <w:tcPr>
            <w:tcW w:w="3544" w:type="dxa"/>
            <w:tcBorders>
              <w:top w:val="single" w:sz="4" w:space="0" w:color="000000"/>
              <w:left w:val="single" w:sz="4" w:space="0" w:color="000000"/>
              <w:bottom w:val="single" w:sz="4" w:space="0" w:color="000000"/>
              <w:right w:val="single" w:sz="4" w:space="0" w:color="000000"/>
            </w:tcBorders>
          </w:tcPr>
          <w:p w14:paraId="6E0CE678"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Students pre-read chapter 2 lecture materials and slides</w:t>
            </w:r>
          </w:p>
          <w:p w14:paraId="763C4112"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Preaching lecturer</w:t>
            </w:r>
          </w:p>
          <w:p w14:paraId="536ADC39"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Discuss real situations</w:t>
            </w:r>
          </w:p>
        </w:tc>
        <w:tc>
          <w:tcPr>
            <w:tcW w:w="1701" w:type="dxa"/>
            <w:tcBorders>
              <w:top w:val="single" w:sz="4" w:space="0" w:color="000000"/>
              <w:left w:val="single" w:sz="4" w:space="0" w:color="000000"/>
              <w:bottom w:val="single" w:sz="4" w:space="0" w:color="000000"/>
              <w:right w:val="single" w:sz="4" w:space="0" w:color="000000"/>
            </w:tcBorders>
          </w:tcPr>
          <w:p w14:paraId="69EB3503" w14:textId="77777777" w:rsidR="00CE52C7" w:rsidRDefault="006D2503">
            <w:pPr>
              <w:widowControl w:val="0"/>
              <w:tabs>
                <w:tab w:val="left" w:pos="993"/>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Participate, discuss, and answer questions in class</w:t>
            </w:r>
          </w:p>
        </w:tc>
      </w:tr>
      <w:tr w:rsidR="00CE52C7" w14:paraId="2B83C8BF" w14:textId="77777777">
        <w:tc>
          <w:tcPr>
            <w:tcW w:w="851" w:type="dxa"/>
            <w:tcBorders>
              <w:top w:val="single" w:sz="4" w:space="0" w:color="000000"/>
              <w:left w:val="single" w:sz="4" w:space="0" w:color="000000"/>
              <w:bottom w:val="single" w:sz="4" w:space="0" w:color="000000"/>
              <w:right w:val="single" w:sz="4" w:space="0" w:color="000000"/>
            </w:tcBorders>
            <w:vAlign w:val="center"/>
          </w:tcPr>
          <w:p w14:paraId="0B778152" w14:textId="77777777" w:rsidR="00CE52C7" w:rsidRDefault="006D2503">
            <w:pPr>
              <w:widowControl w:val="0"/>
              <w:tabs>
                <w:tab w:val="left" w:pos="993"/>
              </w:tabs>
              <w:spacing w:after="0" w:line="312" w:lineRule="auto"/>
              <w:jc w:val="center"/>
              <w:rPr>
                <w:rFonts w:ascii="Times New Roman" w:eastAsia="Times New Roman" w:hAnsi="Times New Roman"/>
                <w:sz w:val="26"/>
                <w:szCs w:val="26"/>
              </w:rPr>
            </w:pPr>
            <w:r>
              <w:rPr>
                <w:rFonts w:ascii="Times New Roman" w:eastAsia="Times New Roman" w:hAnsi="Times New Roman"/>
                <w:sz w:val="26"/>
                <w:szCs w:val="26"/>
              </w:rPr>
              <w:t>3</w:t>
            </w:r>
          </w:p>
        </w:tc>
        <w:tc>
          <w:tcPr>
            <w:tcW w:w="3970" w:type="dxa"/>
            <w:tcBorders>
              <w:top w:val="single" w:sz="4" w:space="0" w:color="000000"/>
              <w:left w:val="single" w:sz="4" w:space="0" w:color="000000"/>
              <w:bottom w:val="single" w:sz="4" w:space="0" w:color="000000"/>
              <w:right w:val="single" w:sz="4" w:space="0" w:color="000000"/>
            </w:tcBorders>
          </w:tcPr>
          <w:p w14:paraId="176D2249" w14:textId="77777777" w:rsidR="00CE52C7" w:rsidRDefault="006D2503">
            <w:pPr>
              <w:widowControl w:val="0"/>
              <w:tabs>
                <w:tab w:val="left" w:pos="439"/>
                <w:tab w:val="left" w:pos="993"/>
              </w:tabs>
              <w:spacing w:after="0" w:line="312" w:lineRule="auto"/>
              <w:jc w:val="both"/>
              <w:rPr>
                <w:rFonts w:ascii="Times New Roman" w:eastAsia="Times New Roman" w:hAnsi="Times New Roman"/>
                <w:b/>
                <w:sz w:val="26"/>
                <w:szCs w:val="26"/>
              </w:rPr>
            </w:pPr>
            <w:r>
              <w:rPr>
                <w:rFonts w:ascii="Times New Roman" w:eastAsia="Times New Roman" w:hAnsi="Times New Roman"/>
                <w:b/>
                <w:sz w:val="26"/>
                <w:szCs w:val="26"/>
              </w:rPr>
              <w:t>Chapter 2. Responsible tourism business administration</w:t>
            </w:r>
          </w:p>
          <w:p w14:paraId="23F8A2EC" w14:textId="77777777" w:rsidR="00CE52C7" w:rsidRDefault="006D2503">
            <w:pPr>
              <w:tabs>
                <w:tab w:val="left" w:pos="475"/>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2.3. Responsible marketing and communication in tourism</w:t>
            </w:r>
          </w:p>
          <w:p w14:paraId="377363A0" w14:textId="77777777" w:rsidR="00CE52C7" w:rsidRDefault="006D2503">
            <w:pPr>
              <w:tabs>
                <w:tab w:val="left" w:pos="475"/>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lastRenderedPageBreak/>
              <w:t>2.4. Responsible management and use of labor in tourism</w:t>
            </w:r>
          </w:p>
        </w:tc>
        <w:tc>
          <w:tcPr>
            <w:tcW w:w="3261" w:type="dxa"/>
            <w:tcBorders>
              <w:top w:val="single" w:sz="4" w:space="0" w:color="000000"/>
              <w:left w:val="single" w:sz="4" w:space="0" w:color="000000"/>
              <w:bottom w:val="single" w:sz="4" w:space="0" w:color="000000"/>
              <w:right w:val="single" w:sz="4" w:space="0" w:color="000000"/>
            </w:tcBorders>
          </w:tcPr>
          <w:p w14:paraId="0AD82AB9"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lastRenderedPageBreak/>
              <w:t>Ministry of Culture, Sports and Tourism (2013), David Leslie (2012), UNWTO (2002),</w:t>
            </w:r>
          </w:p>
          <w:p w14:paraId="7E49BC62"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 xml:space="preserve">Marco Koskak &amp; Tony </w:t>
            </w:r>
            <w:r>
              <w:rPr>
                <w:rFonts w:ascii="Times New Roman" w:eastAsia="Times New Roman" w:hAnsi="Times New Roman"/>
                <w:sz w:val="26"/>
                <w:szCs w:val="26"/>
              </w:rPr>
              <w:lastRenderedPageBreak/>
              <w:t>O’Rourke (2019)</w:t>
            </w:r>
          </w:p>
        </w:tc>
        <w:tc>
          <w:tcPr>
            <w:tcW w:w="1418" w:type="dxa"/>
            <w:tcBorders>
              <w:top w:val="single" w:sz="4" w:space="0" w:color="000000"/>
              <w:left w:val="single" w:sz="4" w:space="0" w:color="000000"/>
              <w:bottom w:val="single" w:sz="4" w:space="0" w:color="000000"/>
              <w:right w:val="single" w:sz="4" w:space="0" w:color="000000"/>
            </w:tcBorders>
          </w:tcPr>
          <w:p w14:paraId="3ECAE6A2"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lastRenderedPageBreak/>
              <w:t>CLO 1.2, 2.1</w:t>
            </w:r>
          </w:p>
        </w:tc>
        <w:tc>
          <w:tcPr>
            <w:tcW w:w="3544" w:type="dxa"/>
            <w:tcBorders>
              <w:top w:val="single" w:sz="4" w:space="0" w:color="000000"/>
              <w:left w:val="single" w:sz="4" w:space="0" w:color="000000"/>
              <w:bottom w:val="single" w:sz="4" w:space="0" w:color="000000"/>
              <w:right w:val="single" w:sz="4" w:space="0" w:color="000000"/>
            </w:tcBorders>
          </w:tcPr>
          <w:p w14:paraId="403017D1"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xml:space="preserve">- Students pre-read chapter 2 lecture materials and slides </w:t>
            </w:r>
          </w:p>
          <w:p w14:paraId="1B0593A2"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Preaching lecturer</w:t>
            </w:r>
          </w:p>
          <w:p w14:paraId="0400A5C7"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Discuss real situations</w:t>
            </w:r>
          </w:p>
        </w:tc>
        <w:tc>
          <w:tcPr>
            <w:tcW w:w="1701" w:type="dxa"/>
            <w:tcBorders>
              <w:top w:val="single" w:sz="4" w:space="0" w:color="000000"/>
              <w:left w:val="single" w:sz="4" w:space="0" w:color="000000"/>
              <w:bottom w:val="single" w:sz="4" w:space="0" w:color="000000"/>
              <w:right w:val="single" w:sz="4" w:space="0" w:color="000000"/>
            </w:tcBorders>
          </w:tcPr>
          <w:p w14:paraId="5266C904" w14:textId="77777777" w:rsidR="00CE52C7" w:rsidRDefault="006D2503">
            <w:pPr>
              <w:widowControl w:val="0"/>
              <w:tabs>
                <w:tab w:val="left" w:pos="993"/>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Participate, discuss, and answer questions in class</w:t>
            </w:r>
          </w:p>
        </w:tc>
      </w:tr>
      <w:tr w:rsidR="00CE52C7" w14:paraId="7ECA295D" w14:textId="77777777">
        <w:tc>
          <w:tcPr>
            <w:tcW w:w="851" w:type="dxa"/>
            <w:tcBorders>
              <w:top w:val="single" w:sz="4" w:space="0" w:color="000000"/>
              <w:left w:val="single" w:sz="4" w:space="0" w:color="000000"/>
              <w:bottom w:val="single" w:sz="4" w:space="0" w:color="000000"/>
              <w:right w:val="single" w:sz="4" w:space="0" w:color="000000"/>
            </w:tcBorders>
            <w:vAlign w:val="center"/>
          </w:tcPr>
          <w:p w14:paraId="279935FF" w14:textId="77777777" w:rsidR="00CE52C7" w:rsidRDefault="006D2503">
            <w:pPr>
              <w:widowControl w:val="0"/>
              <w:tabs>
                <w:tab w:val="left" w:pos="993"/>
              </w:tabs>
              <w:spacing w:after="0" w:line="312" w:lineRule="auto"/>
              <w:jc w:val="center"/>
              <w:rPr>
                <w:rFonts w:ascii="Times New Roman" w:eastAsia="Times New Roman" w:hAnsi="Times New Roman"/>
                <w:sz w:val="26"/>
                <w:szCs w:val="26"/>
              </w:rPr>
            </w:pPr>
            <w:r>
              <w:rPr>
                <w:rFonts w:ascii="Times New Roman" w:eastAsia="Times New Roman" w:hAnsi="Times New Roman"/>
                <w:sz w:val="26"/>
                <w:szCs w:val="26"/>
              </w:rPr>
              <w:t>4</w:t>
            </w:r>
          </w:p>
        </w:tc>
        <w:tc>
          <w:tcPr>
            <w:tcW w:w="3970" w:type="dxa"/>
            <w:tcBorders>
              <w:top w:val="single" w:sz="4" w:space="0" w:color="000000"/>
              <w:left w:val="single" w:sz="4" w:space="0" w:color="000000"/>
              <w:bottom w:val="single" w:sz="4" w:space="0" w:color="000000"/>
              <w:right w:val="single" w:sz="4" w:space="0" w:color="000000"/>
            </w:tcBorders>
          </w:tcPr>
          <w:p w14:paraId="4111DA27" w14:textId="77777777" w:rsidR="00CE52C7" w:rsidRDefault="006D2503">
            <w:pPr>
              <w:widowControl w:val="0"/>
              <w:tabs>
                <w:tab w:val="left" w:pos="439"/>
                <w:tab w:val="left" w:pos="993"/>
              </w:tabs>
              <w:spacing w:after="0" w:line="312" w:lineRule="auto"/>
              <w:jc w:val="both"/>
              <w:rPr>
                <w:rFonts w:ascii="Times New Roman" w:eastAsia="Times New Roman" w:hAnsi="Times New Roman"/>
                <w:b/>
                <w:sz w:val="26"/>
                <w:szCs w:val="26"/>
              </w:rPr>
            </w:pPr>
            <w:r>
              <w:rPr>
                <w:rFonts w:ascii="Times New Roman" w:eastAsia="Times New Roman" w:hAnsi="Times New Roman"/>
                <w:b/>
                <w:sz w:val="26"/>
                <w:szCs w:val="26"/>
              </w:rPr>
              <w:t>Chapter 2. Responsible tourism business administration</w:t>
            </w:r>
          </w:p>
          <w:p w14:paraId="2DEF83FA" w14:textId="77777777" w:rsidR="00CE52C7" w:rsidRDefault="006D2503">
            <w:pPr>
              <w:widowControl w:val="0"/>
              <w:tabs>
                <w:tab w:val="left" w:pos="439"/>
                <w:tab w:val="left" w:pos="993"/>
              </w:tabs>
              <w:spacing w:after="0" w:line="312" w:lineRule="auto"/>
              <w:jc w:val="both"/>
              <w:rPr>
                <w:rFonts w:ascii="Times New Roman" w:eastAsia="Times New Roman" w:hAnsi="Times New Roman"/>
                <w:b/>
                <w:sz w:val="26"/>
                <w:szCs w:val="26"/>
              </w:rPr>
            </w:pPr>
            <w:r>
              <w:rPr>
                <w:rFonts w:ascii="Times New Roman" w:eastAsia="Times New Roman" w:hAnsi="Times New Roman"/>
                <w:sz w:val="26"/>
                <w:szCs w:val="26"/>
              </w:rPr>
              <w:t>2.5. Responsible tourism supply chain management</w:t>
            </w:r>
          </w:p>
        </w:tc>
        <w:tc>
          <w:tcPr>
            <w:tcW w:w="3261" w:type="dxa"/>
            <w:tcBorders>
              <w:top w:val="single" w:sz="4" w:space="0" w:color="000000"/>
              <w:left w:val="single" w:sz="4" w:space="0" w:color="000000"/>
              <w:bottom w:val="single" w:sz="4" w:space="0" w:color="000000"/>
              <w:right w:val="single" w:sz="4" w:space="0" w:color="000000"/>
            </w:tcBorders>
          </w:tcPr>
          <w:p w14:paraId="211C097F"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Ministry of Culture, Sports and Tourism (2013), David Leslie (2012), UNWTO (2002),</w:t>
            </w:r>
          </w:p>
          <w:p w14:paraId="5E331D50"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Marco Koskak &amp; Tony O’Rourke (2019)</w:t>
            </w:r>
          </w:p>
        </w:tc>
        <w:tc>
          <w:tcPr>
            <w:tcW w:w="1418" w:type="dxa"/>
            <w:tcBorders>
              <w:top w:val="single" w:sz="4" w:space="0" w:color="000000"/>
              <w:left w:val="single" w:sz="4" w:space="0" w:color="000000"/>
              <w:bottom w:val="single" w:sz="4" w:space="0" w:color="000000"/>
              <w:right w:val="single" w:sz="4" w:space="0" w:color="000000"/>
            </w:tcBorders>
          </w:tcPr>
          <w:p w14:paraId="4E5D4DE5"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CLO 1.2, 2.1</w:t>
            </w:r>
          </w:p>
        </w:tc>
        <w:tc>
          <w:tcPr>
            <w:tcW w:w="3544" w:type="dxa"/>
            <w:tcBorders>
              <w:top w:val="single" w:sz="4" w:space="0" w:color="000000"/>
              <w:left w:val="single" w:sz="4" w:space="0" w:color="000000"/>
              <w:bottom w:val="single" w:sz="4" w:space="0" w:color="000000"/>
              <w:right w:val="single" w:sz="4" w:space="0" w:color="000000"/>
            </w:tcBorders>
          </w:tcPr>
          <w:p w14:paraId="1FCAAB51"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xml:space="preserve">- Students pre-read chapter 2 lecture materials and slides </w:t>
            </w:r>
          </w:p>
          <w:p w14:paraId="5308C068"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Preaching lecturer</w:t>
            </w:r>
          </w:p>
          <w:p w14:paraId="2873BE44"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Discuss real situations</w:t>
            </w:r>
          </w:p>
        </w:tc>
        <w:tc>
          <w:tcPr>
            <w:tcW w:w="1701" w:type="dxa"/>
            <w:tcBorders>
              <w:top w:val="single" w:sz="4" w:space="0" w:color="000000"/>
              <w:left w:val="single" w:sz="4" w:space="0" w:color="000000"/>
              <w:bottom w:val="single" w:sz="4" w:space="0" w:color="000000"/>
              <w:right w:val="single" w:sz="4" w:space="0" w:color="000000"/>
            </w:tcBorders>
          </w:tcPr>
          <w:p w14:paraId="60BE755E" w14:textId="77777777" w:rsidR="00CE52C7" w:rsidRDefault="006D2503">
            <w:pPr>
              <w:widowControl w:val="0"/>
              <w:tabs>
                <w:tab w:val="left" w:pos="993"/>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Participate, discuss, and answer questions in class</w:t>
            </w:r>
          </w:p>
        </w:tc>
      </w:tr>
      <w:tr w:rsidR="00CE52C7" w14:paraId="5C53EE6B" w14:textId="77777777">
        <w:trPr>
          <w:trHeight w:val="2664"/>
        </w:trPr>
        <w:tc>
          <w:tcPr>
            <w:tcW w:w="851" w:type="dxa"/>
            <w:tcBorders>
              <w:top w:val="single" w:sz="4" w:space="0" w:color="000000"/>
              <w:left w:val="single" w:sz="4" w:space="0" w:color="000000"/>
              <w:bottom w:val="single" w:sz="4" w:space="0" w:color="000000"/>
              <w:right w:val="single" w:sz="4" w:space="0" w:color="000000"/>
            </w:tcBorders>
            <w:vAlign w:val="center"/>
          </w:tcPr>
          <w:p w14:paraId="78941E47" w14:textId="77777777" w:rsidR="00CE52C7" w:rsidRDefault="006D2503">
            <w:pPr>
              <w:widowControl w:val="0"/>
              <w:tabs>
                <w:tab w:val="left" w:pos="993"/>
              </w:tabs>
              <w:spacing w:after="0" w:line="312" w:lineRule="auto"/>
              <w:jc w:val="center"/>
              <w:rPr>
                <w:rFonts w:ascii="Times New Roman" w:eastAsia="Times New Roman" w:hAnsi="Times New Roman"/>
                <w:sz w:val="26"/>
                <w:szCs w:val="26"/>
              </w:rPr>
            </w:pPr>
            <w:r>
              <w:rPr>
                <w:rFonts w:ascii="Times New Roman" w:eastAsia="Times New Roman" w:hAnsi="Times New Roman"/>
                <w:sz w:val="26"/>
                <w:szCs w:val="26"/>
              </w:rPr>
              <w:t>5</w:t>
            </w:r>
          </w:p>
        </w:tc>
        <w:tc>
          <w:tcPr>
            <w:tcW w:w="3970" w:type="dxa"/>
            <w:tcBorders>
              <w:top w:val="single" w:sz="4" w:space="0" w:color="000000"/>
              <w:left w:val="single" w:sz="4" w:space="0" w:color="000000"/>
              <w:bottom w:val="single" w:sz="4" w:space="0" w:color="000000"/>
              <w:right w:val="single" w:sz="4" w:space="0" w:color="000000"/>
            </w:tcBorders>
          </w:tcPr>
          <w:p w14:paraId="5B2338A4" w14:textId="77777777" w:rsidR="00CE52C7" w:rsidRDefault="006D2503">
            <w:pPr>
              <w:spacing w:after="0" w:line="312" w:lineRule="auto"/>
              <w:jc w:val="both"/>
              <w:rPr>
                <w:rFonts w:ascii="Times New Roman" w:eastAsia="Times New Roman" w:hAnsi="Times New Roman"/>
                <w:b/>
                <w:sz w:val="26"/>
                <w:szCs w:val="26"/>
              </w:rPr>
            </w:pPr>
            <w:r>
              <w:rPr>
                <w:rFonts w:ascii="Times New Roman" w:eastAsia="Times New Roman" w:hAnsi="Times New Roman"/>
                <w:b/>
                <w:sz w:val="26"/>
                <w:szCs w:val="26"/>
              </w:rPr>
              <w:t>Chapter 3. Responsible accommodation and catering business</w:t>
            </w:r>
          </w:p>
          <w:p w14:paraId="239BD800" w14:textId="77777777" w:rsidR="00CE52C7" w:rsidRDefault="006D2503">
            <w:pPr>
              <w:tabs>
                <w:tab w:val="left" w:pos="475"/>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3.1. Liability issues in the accommodation service business</w:t>
            </w:r>
          </w:p>
          <w:p w14:paraId="455FD755" w14:textId="77777777" w:rsidR="00CE52C7" w:rsidRDefault="006D2503">
            <w:pPr>
              <w:tabs>
                <w:tab w:val="left" w:pos="475"/>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xml:space="preserve">3.2. Issues of responsibility in the food service business </w:t>
            </w:r>
          </w:p>
        </w:tc>
        <w:tc>
          <w:tcPr>
            <w:tcW w:w="3261" w:type="dxa"/>
            <w:tcBorders>
              <w:top w:val="single" w:sz="4" w:space="0" w:color="000000"/>
              <w:left w:val="single" w:sz="4" w:space="0" w:color="000000"/>
              <w:bottom w:val="single" w:sz="4" w:space="0" w:color="000000"/>
              <w:right w:val="single" w:sz="4" w:space="0" w:color="000000"/>
            </w:tcBorders>
          </w:tcPr>
          <w:p w14:paraId="0540EF28" w14:textId="77777777" w:rsidR="00CE52C7" w:rsidRDefault="006D2503">
            <w:pPr>
              <w:tabs>
                <w:tab w:val="left" w:pos="180"/>
                <w:tab w:val="left" w:pos="36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Ministry of Culture, Sports and Tourism (2013), David Leslie (2012), Marco Koskak &amp; Tony O'Rourke (2019), UNWTO (2001), UNWTO. (2002)</w:t>
            </w:r>
          </w:p>
        </w:tc>
        <w:tc>
          <w:tcPr>
            <w:tcW w:w="1418" w:type="dxa"/>
            <w:tcBorders>
              <w:top w:val="single" w:sz="4" w:space="0" w:color="000000"/>
              <w:left w:val="single" w:sz="4" w:space="0" w:color="000000"/>
              <w:bottom w:val="single" w:sz="4" w:space="0" w:color="000000"/>
              <w:right w:val="single" w:sz="4" w:space="0" w:color="000000"/>
            </w:tcBorders>
          </w:tcPr>
          <w:p w14:paraId="798C0C4D"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CLO 1.2, 2.2</w:t>
            </w:r>
          </w:p>
        </w:tc>
        <w:tc>
          <w:tcPr>
            <w:tcW w:w="3544" w:type="dxa"/>
            <w:tcBorders>
              <w:top w:val="single" w:sz="4" w:space="0" w:color="000000"/>
              <w:left w:val="single" w:sz="4" w:space="0" w:color="000000"/>
              <w:bottom w:val="single" w:sz="4" w:space="0" w:color="000000"/>
              <w:right w:val="single" w:sz="4" w:space="0" w:color="000000"/>
            </w:tcBorders>
          </w:tcPr>
          <w:p w14:paraId="4509F6EF"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Students pre-read chapter 3 lecture materials and slides</w:t>
            </w:r>
          </w:p>
          <w:p w14:paraId="2545CB15"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Preaching lecturer</w:t>
            </w:r>
          </w:p>
          <w:p w14:paraId="19D08751"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Discuss real situations</w:t>
            </w:r>
          </w:p>
        </w:tc>
        <w:tc>
          <w:tcPr>
            <w:tcW w:w="1701" w:type="dxa"/>
            <w:tcBorders>
              <w:top w:val="single" w:sz="4" w:space="0" w:color="000000"/>
              <w:left w:val="single" w:sz="4" w:space="0" w:color="000000"/>
              <w:bottom w:val="single" w:sz="4" w:space="0" w:color="000000"/>
              <w:right w:val="single" w:sz="4" w:space="0" w:color="000000"/>
            </w:tcBorders>
          </w:tcPr>
          <w:p w14:paraId="05D10BF0" w14:textId="77777777" w:rsidR="00CE52C7" w:rsidRDefault="006D2503">
            <w:pPr>
              <w:widowControl w:val="0"/>
              <w:tabs>
                <w:tab w:val="left" w:pos="993"/>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Participate, discuss, and answer questions in class</w:t>
            </w:r>
          </w:p>
        </w:tc>
      </w:tr>
      <w:tr w:rsidR="00CE52C7" w14:paraId="32441EF7" w14:textId="77777777">
        <w:tc>
          <w:tcPr>
            <w:tcW w:w="851" w:type="dxa"/>
            <w:tcBorders>
              <w:top w:val="single" w:sz="4" w:space="0" w:color="000000"/>
              <w:left w:val="single" w:sz="4" w:space="0" w:color="000000"/>
              <w:bottom w:val="single" w:sz="4" w:space="0" w:color="000000"/>
              <w:right w:val="single" w:sz="4" w:space="0" w:color="000000"/>
            </w:tcBorders>
            <w:vAlign w:val="center"/>
          </w:tcPr>
          <w:p w14:paraId="29B4EA11" w14:textId="77777777" w:rsidR="00CE52C7" w:rsidRDefault="006D2503">
            <w:pPr>
              <w:widowControl w:val="0"/>
              <w:tabs>
                <w:tab w:val="left" w:pos="993"/>
              </w:tabs>
              <w:spacing w:after="0" w:line="312" w:lineRule="auto"/>
              <w:jc w:val="center"/>
              <w:rPr>
                <w:rFonts w:ascii="Times New Roman" w:eastAsia="Times New Roman" w:hAnsi="Times New Roman"/>
                <w:sz w:val="26"/>
                <w:szCs w:val="26"/>
              </w:rPr>
            </w:pPr>
            <w:r>
              <w:rPr>
                <w:rFonts w:ascii="Times New Roman" w:eastAsia="Times New Roman" w:hAnsi="Times New Roman"/>
                <w:sz w:val="26"/>
                <w:szCs w:val="26"/>
              </w:rPr>
              <w:t>6</w:t>
            </w:r>
          </w:p>
        </w:tc>
        <w:tc>
          <w:tcPr>
            <w:tcW w:w="3970" w:type="dxa"/>
            <w:tcBorders>
              <w:top w:val="single" w:sz="4" w:space="0" w:color="000000"/>
              <w:left w:val="single" w:sz="4" w:space="0" w:color="000000"/>
              <w:bottom w:val="single" w:sz="4" w:space="0" w:color="000000"/>
              <w:right w:val="single" w:sz="4" w:space="0" w:color="000000"/>
            </w:tcBorders>
          </w:tcPr>
          <w:p w14:paraId="1F66D1C3" w14:textId="77777777" w:rsidR="00CE52C7" w:rsidRDefault="006D2503">
            <w:pPr>
              <w:spacing w:after="0" w:line="312" w:lineRule="auto"/>
              <w:jc w:val="both"/>
              <w:rPr>
                <w:rFonts w:ascii="Times New Roman" w:eastAsia="Times New Roman" w:hAnsi="Times New Roman"/>
                <w:b/>
                <w:sz w:val="26"/>
                <w:szCs w:val="26"/>
              </w:rPr>
            </w:pPr>
            <w:r>
              <w:rPr>
                <w:rFonts w:ascii="Times New Roman" w:eastAsia="Times New Roman" w:hAnsi="Times New Roman"/>
                <w:b/>
                <w:sz w:val="26"/>
                <w:szCs w:val="26"/>
              </w:rPr>
              <w:t>Chapter 3. Responsible accommodation and catering business</w:t>
            </w:r>
          </w:p>
          <w:p w14:paraId="11D5B067" w14:textId="77777777" w:rsidR="00CE52C7" w:rsidRDefault="006D2503">
            <w:pPr>
              <w:tabs>
                <w:tab w:val="left" w:pos="475"/>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3.3. Responsible management and use of labor in tourism</w:t>
            </w:r>
          </w:p>
          <w:p w14:paraId="38147682" w14:textId="77777777" w:rsidR="00CE52C7" w:rsidRDefault="006D2503">
            <w:pPr>
              <w:tabs>
                <w:tab w:val="left" w:pos="475"/>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3.4. Responsible tourism supply chain management</w:t>
            </w:r>
          </w:p>
        </w:tc>
        <w:tc>
          <w:tcPr>
            <w:tcW w:w="3261" w:type="dxa"/>
            <w:tcBorders>
              <w:top w:val="single" w:sz="4" w:space="0" w:color="000000"/>
              <w:left w:val="single" w:sz="4" w:space="0" w:color="000000"/>
              <w:bottom w:val="single" w:sz="4" w:space="0" w:color="000000"/>
              <w:right w:val="single" w:sz="4" w:space="0" w:color="000000"/>
            </w:tcBorders>
          </w:tcPr>
          <w:p w14:paraId="1ED95936"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Ministry of Culture, Sports and Tourism (2013), David Leslie (2012), Marco Koskak &amp; Tony O'Rourke (2019), UNWTO (2001), UNWTO. (2002)</w:t>
            </w:r>
          </w:p>
        </w:tc>
        <w:tc>
          <w:tcPr>
            <w:tcW w:w="1418" w:type="dxa"/>
            <w:tcBorders>
              <w:top w:val="single" w:sz="4" w:space="0" w:color="000000"/>
              <w:left w:val="single" w:sz="4" w:space="0" w:color="000000"/>
              <w:bottom w:val="single" w:sz="4" w:space="0" w:color="000000"/>
              <w:right w:val="single" w:sz="4" w:space="0" w:color="000000"/>
            </w:tcBorders>
          </w:tcPr>
          <w:p w14:paraId="37E13020"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CLO 1.2, 2.2</w:t>
            </w:r>
          </w:p>
        </w:tc>
        <w:tc>
          <w:tcPr>
            <w:tcW w:w="3544" w:type="dxa"/>
            <w:tcBorders>
              <w:top w:val="single" w:sz="4" w:space="0" w:color="000000"/>
              <w:left w:val="single" w:sz="4" w:space="0" w:color="000000"/>
              <w:bottom w:val="single" w:sz="4" w:space="0" w:color="000000"/>
              <w:right w:val="single" w:sz="4" w:space="0" w:color="000000"/>
            </w:tcBorders>
          </w:tcPr>
          <w:p w14:paraId="3C7CA419"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xml:space="preserve">- Students pre-read chapter 3 lecture materials and slides </w:t>
            </w:r>
          </w:p>
          <w:p w14:paraId="1069AD4C"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Preaching lecturer</w:t>
            </w:r>
          </w:p>
          <w:p w14:paraId="7372D43E"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 Discuss real situations</w:t>
            </w:r>
          </w:p>
        </w:tc>
        <w:tc>
          <w:tcPr>
            <w:tcW w:w="1701" w:type="dxa"/>
            <w:tcBorders>
              <w:top w:val="single" w:sz="4" w:space="0" w:color="000000"/>
              <w:left w:val="single" w:sz="4" w:space="0" w:color="000000"/>
              <w:bottom w:val="single" w:sz="4" w:space="0" w:color="000000"/>
              <w:right w:val="single" w:sz="4" w:space="0" w:color="000000"/>
            </w:tcBorders>
          </w:tcPr>
          <w:p w14:paraId="04BB69CB" w14:textId="77777777" w:rsidR="00CE52C7" w:rsidRDefault="006D2503">
            <w:pPr>
              <w:widowControl w:val="0"/>
              <w:tabs>
                <w:tab w:val="left" w:pos="993"/>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Participate, discuss, and answer questions in class</w:t>
            </w:r>
          </w:p>
        </w:tc>
      </w:tr>
      <w:tr w:rsidR="00CE52C7" w14:paraId="51DBBCD6" w14:textId="77777777">
        <w:tc>
          <w:tcPr>
            <w:tcW w:w="851" w:type="dxa"/>
            <w:tcBorders>
              <w:top w:val="single" w:sz="4" w:space="0" w:color="000000"/>
              <w:left w:val="single" w:sz="4" w:space="0" w:color="000000"/>
              <w:bottom w:val="single" w:sz="4" w:space="0" w:color="000000"/>
              <w:right w:val="single" w:sz="4" w:space="0" w:color="000000"/>
            </w:tcBorders>
            <w:vAlign w:val="center"/>
          </w:tcPr>
          <w:p w14:paraId="75697EEC" w14:textId="77777777" w:rsidR="00CE52C7" w:rsidRDefault="006D2503">
            <w:pPr>
              <w:widowControl w:val="0"/>
              <w:tabs>
                <w:tab w:val="left" w:pos="993"/>
              </w:tabs>
              <w:spacing w:after="0" w:line="312" w:lineRule="auto"/>
              <w:jc w:val="center"/>
              <w:rPr>
                <w:rFonts w:ascii="Times New Roman" w:eastAsia="Times New Roman" w:hAnsi="Times New Roman"/>
                <w:sz w:val="26"/>
                <w:szCs w:val="26"/>
              </w:rPr>
            </w:pPr>
            <w:r>
              <w:rPr>
                <w:rFonts w:ascii="Times New Roman" w:eastAsia="Times New Roman" w:hAnsi="Times New Roman"/>
                <w:sz w:val="26"/>
                <w:szCs w:val="26"/>
              </w:rPr>
              <w:lastRenderedPageBreak/>
              <w:t>7</w:t>
            </w:r>
          </w:p>
        </w:tc>
        <w:tc>
          <w:tcPr>
            <w:tcW w:w="3970" w:type="dxa"/>
            <w:tcBorders>
              <w:top w:val="single" w:sz="4" w:space="0" w:color="000000"/>
              <w:left w:val="single" w:sz="4" w:space="0" w:color="000000"/>
              <w:bottom w:val="single" w:sz="4" w:space="0" w:color="000000"/>
              <w:right w:val="single" w:sz="4" w:space="0" w:color="000000"/>
            </w:tcBorders>
          </w:tcPr>
          <w:p w14:paraId="3420AEA9" w14:textId="77777777" w:rsidR="00CE52C7" w:rsidRDefault="006D2503">
            <w:pPr>
              <w:spacing w:after="0" w:line="312" w:lineRule="auto"/>
              <w:jc w:val="both"/>
              <w:rPr>
                <w:rFonts w:ascii="Times New Roman" w:eastAsia="Times New Roman" w:hAnsi="Times New Roman"/>
                <w:b/>
                <w:sz w:val="26"/>
                <w:szCs w:val="26"/>
              </w:rPr>
            </w:pPr>
            <w:r>
              <w:rPr>
                <w:rFonts w:ascii="Times New Roman" w:eastAsia="Times New Roman" w:hAnsi="Times New Roman"/>
                <w:b/>
                <w:sz w:val="26"/>
                <w:szCs w:val="26"/>
              </w:rPr>
              <w:t>Chapter 4. Responsible tourism management</w:t>
            </w:r>
          </w:p>
          <w:p w14:paraId="7A8B0950" w14:textId="77777777" w:rsidR="00CE52C7" w:rsidRDefault="006D2503">
            <w:pPr>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4.1. Responsible tourism policies and plannings</w:t>
            </w:r>
          </w:p>
        </w:tc>
        <w:tc>
          <w:tcPr>
            <w:tcW w:w="3261" w:type="dxa"/>
            <w:tcBorders>
              <w:top w:val="single" w:sz="4" w:space="0" w:color="000000"/>
              <w:left w:val="single" w:sz="4" w:space="0" w:color="000000"/>
              <w:bottom w:val="single" w:sz="4" w:space="0" w:color="000000"/>
              <w:right w:val="single" w:sz="4" w:space="0" w:color="000000"/>
            </w:tcBorders>
          </w:tcPr>
          <w:p w14:paraId="76E016BC"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Ministry of Culture, Sports and Tourism (2013), David Leslie (2012), Marco Koskak &amp; Tony O'Rourke (2019), UNWTO (2001), UNWTO. (2002)</w:t>
            </w:r>
          </w:p>
        </w:tc>
        <w:tc>
          <w:tcPr>
            <w:tcW w:w="1418" w:type="dxa"/>
            <w:tcBorders>
              <w:top w:val="single" w:sz="4" w:space="0" w:color="000000"/>
              <w:left w:val="single" w:sz="4" w:space="0" w:color="000000"/>
              <w:bottom w:val="single" w:sz="4" w:space="0" w:color="000000"/>
              <w:right w:val="single" w:sz="4" w:space="0" w:color="000000"/>
            </w:tcBorders>
          </w:tcPr>
          <w:p w14:paraId="41696A18"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CLO 1.2, 2.2</w:t>
            </w:r>
          </w:p>
        </w:tc>
        <w:tc>
          <w:tcPr>
            <w:tcW w:w="3544" w:type="dxa"/>
            <w:tcBorders>
              <w:top w:val="single" w:sz="4" w:space="0" w:color="000000"/>
              <w:left w:val="single" w:sz="4" w:space="0" w:color="000000"/>
              <w:bottom w:val="single" w:sz="4" w:space="0" w:color="000000"/>
              <w:right w:val="single" w:sz="4" w:space="0" w:color="000000"/>
            </w:tcBorders>
          </w:tcPr>
          <w:p w14:paraId="1D40F70C"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Students pre-read chapter 34 lecture materials and slides</w:t>
            </w:r>
          </w:p>
          <w:p w14:paraId="0608B490"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Preaching lecturer</w:t>
            </w:r>
          </w:p>
          <w:p w14:paraId="6008AAF4"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Discuss real situations</w:t>
            </w:r>
          </w:p>
        </w:tc>
        <w:tc>
          <w:tcPr>
            <w:tcW w:w="1701" w:type="dxa"/>
            <w:tcBorders>
              <w:top w:val="single" w:sz="4" w:space="0" w:color="000000"/>
              <w:left w:val="single" w:sz="4" w:space="0" w:color="000000"/>
              <w:bottom w:val="single" w:sz="4" w:space="0" w:color="000000"/>
              <w:right w:val="single" w:sz="4" w:space="0" w:color="000000"/>
            </w:tcBorders>
          </w:tcPr>
          <w:p w14:paraId="63219EF0" w14:textId="77777777" w:rsidR="00CE52C7" w:rsidRDefault="006D2503">
            <w:pPr>
              <w:widowControl w:val="0"/>
              <w:tabs>
                <w:tab w:val="left" w:pos="993"/>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Participate, discuss, and answer questions in class</w:t>
            </w:r>
          </w:p>
        </w:tc>
      </w:tr>
      <w:tr w:rsidR="00CE52C7" w14:paraId="2BCA8370" w14:textId="77777777">
        <w:tc>
          <w:tcPr>
            <w:tcW w:w="851" w:type="dxa"/>
            <w:tcBorders>
              <w:top w:val="single" w:sz="4" w:space="0" w:color="000000"/>
              <w:left w:val="single" w:sz="4" w:space="0" w:color="000000"/>
              <w:bottom w:val="single" w:sz="4" w:space="0" w:color="000000"/>
              <w:right w:val="single" w:sz="4" w:space="0" w:color="000000"/>
            </w:tcBorders>
            <w:vAlign w:val="center"/>
          </w:tcPr>
          <w:p w14:paraId="44B0A208" w14:textId="77777777" w:rsidR="00CE52C7" w:rsidRDefault="006D2503">
            <w:pPr>
              <w:widowControl w:val="0"/>
              <w:tabs>
                <w:tab w:val="left" w:pos="993"/>
              </w:tabs>
              <w:spacing w:after="0" w:line="312" w:lineRule="auto"/>
              <w:jc w:val="center"/>
              <w:rPr>
                <w:rFonts w:ascii="Times New Roman" w:eastAsia="Times New Roman" w:hAnsi="Times New Roman"/>
                <w:sz w:val="26"/>
                <w:szCs w:val="26"/>
              </w:rPr>
            </w:pPr>
            <w:r>
              <w:rPr>
                <w:rFonts w:ascii="Times New Roman" w:eastAsia="Times New Roman" w:hAnsi="Times New Roman"/>
                <w:sz w:val="26"/>
                <w:szCs w:val="26"/>
              </w:rPr>
              <w:t>8</w:t>
            </w:r>
          </w:p>
        </w:tc>
        <w:tc>
          <w:tcPr>
            <w:tcW w:w="3970" w:type="dxa"/>
            <w:tcBorders>
              <w:top w:val="single" w:sz="4" w:space="0" w:color="000000"/>
              <w:left w:val="single" w:sz="4" w:space="0" w:color="000000"/>
              <w:bottom w:val="single" w:sz="4" w:space="0" w:color="000000"/>
              <w:right w:val="single" w:sz="4" w:space="0" w:color="000000"/>
            </w:tcBorders>
          </w:tcPr>
          <w:p w14:paraId="534D8447" w14:textId="77777777" w:rsidR="00CE52C7" w:rsidRDefault="006D2503">
            <w:pPr>
              <w:spacing w:after="0" w:line="312" w:lineRule="auto"/>
              <w:jc w:val="both"/>
              <w:rPr>
                <w:rFonts w:ascii="Times New Roman" w:eastAsia="Times New Roman" w:hAnsi="Times New Roman"/>
                <w:b/>
                <w:sz w:val="26"/>
                <w:szCs w:val="26"/>
              </w:rPr>
            </w:pPr>
            <w:r>
              <w:rPr>
                <w:rFonts w:ascii="Times New Roman" w:eastAsia="Times New Roman" w:hAnsi="Times New Roman"/>
                <w:b/>
                <w:sz w:val="26"/>
                <w:szCs w:val="26"/>
              </w:rPr>
              <w:t xml:space="preserve">Chapter 4.  Responsible tourism management </w:t>
            </w:r>
          </w:p>
          <w:p w14:paraId="575C4BBA" w14:textId="77777777" w:rsidR="00CE52C7" w:rsidRDefault="006D2503">
            <w:pPr>
              <w:spacing w:after="0" w:line="312" w:lineRule="auto"/>
              <w:jc w:val="both"/>
              <w:rPr>
                <w:rFonts w:ascii="Times New Roman" w:eastAsia="Times New Roman" w:hAnsi="Times New Roman"/>
                <w:b/>
                <w:sz w:val="26"/>
                <w:szCs w:val="26"/>
              </w:rPr>
            </w:pPr>
            <w:r>
              <w:rPr>
                <w:rFonts w:ascii="Times New Roman" w:eastAsia="Times New Roman" w:hAnsi="Times New Roman"/>
                <w:sz w:val="26"/>
                <w:szCs w:val="26"/>
              </w:rPr>
              <w:t>4.2. Responsible tourism management in destinations</w:t>
            </w:r>
          </w:p>
        </w:tc>
        <w:tc>
          <w:tcPr>
            <w:tcW w:w="3261" w:type="dxa"/>
            <w:tcBorders>
              <w:top w:val="single" w:sz="4" w:space="0" w:color="000000"/>
              <w:left w:val="single" w:sz="4" w:space="0" w:color="000000"/>
              <w:bottom w:val="single" w:sz="4" w:space="0" w:color="000000"/>
              <w:right w:val="single" w:sz="4" w:space="0" w:color="000000"/>
            </w:tcBorders>
          </w:tcPr>
          <w:p w14:paraId="6D970FCF"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Ministry of Culture, Sports and Tourism (2013), David Leslie (2012), Marco Koskak &amp; Tony O'Rourke (2019), UNWTO (2001), UNWTO. (2002)</w:t>
            </w:r>
          </w:p>
        </w:tc>
        <w:tc>
          <w:tcPr>
            <w:tcW w:w="1418" w:type="dxa"/>
            <w:tcBorders>
              <w:top w:val="single" w:sz="4" w:space="0" w:color="000000"/>
              <w:left w:val="single" w:sz="4" w:space="0" w:color="000000"/>
              <w:bottom w:val="single" w:sz="4" w:space="0" w:color="000000"/>
              <w:right w:val="single" w:sz="4" w:space="0" w:color="000000"/>
            </w:tcBorders>
          </w:tcPr>
          <w:p w14:paraId="260D7F92"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CLO 1.2, 2.2</w:t>
            </w:r>
          </w:p>
        </w:tc>
        <w:tc>
          <w:tcPr>
            <w:tcW w:w="3544" w:type="dxa"/>
            <w:tcBorders>
              <w:top w:val="single" w:sz="4" w:space="0" w:color="000000"/>
              <w:left w:val="single" w:sz="4" w:space="0" w:color="000000"/>
              <w:bottom w:val="single" w:sz="4" w:space="0" w:color="000000"/>
              <w:right w:val="single" w:sz="4" w:space="0" w:color="000000"/>
            </w:tcBorders>
          </w:tcPr>
          <w:p w14:paraId="551C0471"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xml:space="preserve">- Students pre-read chapter 4 lecture materials and slides </w:t>
            </w:r>
          </w:p>
          <w:p w14:paraId="1C6B3AB2"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Preaching lecturer</w:t>
            </w:r>
          </w:p>
          <w:p w14:paraId="6B4B0DB8"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Discuss real situations</w:t>
            </w:r>
          </w:p>
        </w:tc>
        <w:tc>
          <w:tcPr>
            <w:tcW w:w="1701" w:type="dxa"/>
            <w:tcBorders>
              <w:top w:val="single" w:sz="4" w:space="0" w:color="000000"/>
              <w:left w:val="single" w:sz="4" w:space="0" w:color="000000"/>
              <w:bottom w:val="single" w:sz="4" w:space="0" w:color="000000"/>
              <w:right w:val="single" w:sz="4" w:space="0" w:color="000000"/>
            </w:tcBorders>
          </w:tcPr>
          <w:p w14:paraId="2D8FE9FB" w14:textId="77777777" w:rsidR="00CE52C7" w:rsidRDefault="006D2503">
            <w:pPr>
              <w:widowControl w:val="0"/>
              <w:tabs>
                <w:tab w:val="left" w:pos="993"/>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Participate, discuss, and answer questions in class</w:t>
            </w:r>
          </w:p>
        </w:tc>
      </w:tr>
      <w:tr w:rsidR="00CE52C7" w14:paraId="60DD1831" w14:textId="77777777">
        <w:tc>
          <w:tcPr>
            <w:tcW w:w="851" w:type="dxa"/>
            <w:tcBorders>
              <w:top w:val="single" w:sz="4" w:space="0" w:color="000000"/>
              <w:left w:val="single" w:sz="4" w:space="0" w:color="000000"/>
              <w:bottom w:val="single" w:sz="4" w:space="0" w:color="000000"/>
              <w:right w:val="single" w:sz="4" w:space="0" w:color="000000"/>
            </w:tcBorders>
            <w:vAlign w:val="center"/>
          </w:tcPr>
          <w:p w14:paraId="2B2B7304" w14:textId="77777777" w:rsidR="00CE52C7" w:rsidRDefault="006D2503">
            <w:pPr>
              <w:widowControl w:val="0"/>
              <w:tabs>
                <w:tab w:val="left" w:pos="993"/>
              </w:tabs>
              <w:spacing w:after="0" w:line="312" w:lineRule="auto"/>
              <w:jc w:val="center"/>
              <w:rPr>
                <w:rFonts w:ascii="Times New Roman" w:eastAsia="Times New Roman" w:hAnsi="Times New Roman"/>
                <w:sz w:val="26"/>
                <w:szCs w:val="26"/>
              </w:rPr>
            </w:pPr>
            <w:r>
              <w:rPr>
                <w:rFonts w:ascii="Times New Roman" w:eastAsia="Times New Roman" w:hAnsi="Times New Roman"/>
                <w:sz w:val="26"/>
                <w:szCs w:val="26"/>
              </w:rPr>
              <w:t>9</w:t>
            </w:r>
          </w:p>
        </w:tc>
        <w:tc>
          <w:tcPr>
            <w:tcW w:w="3970" w:type="dxa"/>
            <w:tcBorders>
              <w:top w:val="single" w:sz="4" w:space="0" w:color="000000"/>
              <w:left w:val="single" w:sz="4" w:space="0" w:color="000000"/>
              <w:bottom w:val="single" w:sz="4" w:space="0" w:color="000000"/>
              <w:right w:val="single" w:sz="4" w:space="0" w:color="000000"/>
            </w:tcBorders>
          </w:tcPr>
          <w:p w14:paraId="3E9AB3DD" w14:textId="77777777" w:rsidR="00CE52C7" w:rsidRDefault="006D2503">
            <w:pPr>
              <w:spacing w:after="0" w:line="312" w:lineRule="auto"/>
              <w:jc w:val="both"/>
              <w:rPr>
                <w:rFonts w:ascii="Times New Roman" w:eastAsia="Times New Roman" w:hAnsi="Times New Roman"/>
                <w:b/>
                <w:sz w:val="26"/>
                <w:szCs w:val="26"/>
              </w:rPr>
            </w:pPr>
            <w:r>
              <w:rPr>
                <w:rFonts w:ascii="Times New Roman" w:eastAsia="Times New Roman" w:hAnsi="Times New Roman"/>
                <w:b/>
                <w:sz w:val="26"/>
                <w:szCs w:val="26"/>
              </w:rPr>
              <w:t>Group exercises</w:t>
            </w:r>
          </w:p>
        </w:tc>
        <w:tc>
          <w:tcPr>
            <w:tcW w:w="3261" w:type="dxa"/>
            <w:tcBorders>
              <w:top w:val="single" w:sz="4" w:space="0" w:color="000000"/>
              <w:left w:val="single" w:sz="4" w:space="0" w:color="000000"/>
              <w:bottom w:val="single" w:sz="4" w:space="0" w:color="000000"/>
              <w:right w:val="single" w:sz="4" w:space="0" w:color="000000"/>
            </w:tcBorders>
          </w:tcPr>
          <w:p w14:paraId="62486C05" w14:textId="77777777" w:rsidR="00CE52C7" w:rsidRDefault="00CE52C7">
            <w:pPr>
              <w:widowControl w:val="0"/>
              <w:tabs>
                <w:tab w:val="left" w:pos="993"/>
              </w:tabs>
              <w:spacing w:after="0" w:line="312" w:lineRule="auto"/>
              <w:rPr>
                <w:rFonts w:ascii="Times New Roman" w:eastAsia="Times New Roman" w:hAnsi="Times New Roman"/>
                <w:sz w:val="26"/>
                <w:szCs w:val="26"/>
              </w:rPr>
            </w:pPr>
          </w:p>
        </w:tc>
        <w:tc>
          <w:tcPr>
            <w:tcW w:w="1418" w:type="dxa"/>
            <w:tcBorders>
              <w:top w:val="single" w:sz="4" w:space="0" w:color="000000"/>
              <w:left w:val="single" w:sz="4" w:space="0" w:color="000000"/>
              <w:bottom w:val="single" w:sz="4" w:space="0" w:color="000000"/>
              <w:right w:val="single" w:sz="4" w:space="0" w:color="000000"/>
            </w:tcBorders>
          </w:tcPr>
          <w:p w14:paraId="55D2A252"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Clo 1.1, 2.1, 2.2, 3.1, 3.2, 3.3, 3.4</w:t>
            </w:r>
          </w:p>
        </w:tc>
        <w:tc>
          <w:tcPr>
            <w:tcW w:w="3544" w:type="dxa"/>
            <w:tcBorders>
              <w:top w:val="single" w:sz="4" w:space="0" w:color="000000"/>
              <w:left w:val="single" w:sz="4" w:space="0" w:color="000000"/>
              <w:bottom w:val="single" w:sz="4" w:space="0" w:color="000000"/>
              <w:right w:val="single" w:sz="4" w:space="0" w:color="000000"/>
            </w:tcBorders>
          </w:tcPr>
          <w:p w14:paraId="3C00C082"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Group exercise on accountability in tourism and hotel business in Vietnam</w:t>
            </w:r>
          </w:p>
        </w:tc>
        <w:tc>
          <w:tcPr>
            <w:tcW w:w="1701" w:type="dxa"/>
            <w:tcBorders>
              <w:top w:val="single" w:sz="4" w:space="0" w:color="000000"/>
              <w:left w:val="single" w:sz="4" w:space="0" w:color="000000"/>
              <w:bottom w:val="single" w:sz="4" w:space="0" w:color="000000"/>
              <w:right w:val="single" w:sz="4" w:space="0" w:color="000000"/>
            </w:tcBorders>
          </w:tcPr>
          <w:p w14:paraId="33BE8D22" w14:textId="77777777" w:rsidR="00CE52C7" w:rsidRDefault="006D2503">
            <w:pPr>
              <w:widowControl w:val="0"/>
              <w:tabs>
                <w:tab w:val="left" w:pos="993"/>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Group Exercise Assessment (Doc), Presentations, and Question Answers</w:t>
            </w:r>
          </w:p>
        </w:tc>
      </w:tr>
      <w:tr w:rsidR="00CE52C7" w14:paraId="013F3188" w14:textId="77777777">
        <w:tc>
          <w:tcPr>
            <w:tcW w:w="851" w:type="dxa"/>
            <w:tcBorders>
              <w:top w:val="single" w:sz="4" w:space="0" w:color="000000"/>
              <w:left w:val="single" w:sz="4" w:space="0" w:color="000000"/>
              <w:bottom w:val="single" w:sz="4" w:space="0" w:color="000000"/>
              <w:right w:val="single" w:sz="4" w:space="0" w:color="000000"/>
            </w:tcBorders>
            <w:vAlign w:val="center"/>
          </w:tcPr>
          <w:p w14:paraId="5D369756" w14:textId="77777777" w:rsidR="00CE52C7" w:rsidRDefault="006D2503">
            <w:pPr>
              <w:widowControl w:val="0"/>
              <w:tabs>
                <w:tab w:val="left" w:pos="993"/>
              </w:tabs>
              <w:spacing w:after="0" w:line="312" w:lineRule="auto"/>
              <w:jc w:val="center"/>
              <w:rPr>
                <w:rFonts w:ascii="Times New Roman" w:eastAsia="Times New Roman" w:hAnsi="Times New Roman"/>
                <w:sz w:val="26"/>
                <w:szCs w:val="26"/>
              </w:rPr>
            </w:pPr>
            <w:r>
              <w:rPr>
                <w:rFonts w:ascii="Times New Roman" w:eastAsia="Times New Roman" w:hAnsi="Times New Roman"/>
                <w:sz w:val="26"/>
                <w:szCs w:val="26"/>
              </w:rPr>
              <w:t>10</w:t>
            </w:r>
          </w:p>
        </w:tc>
        <w:tc>
          <w:tcPr>
            <w:tcW w:w="3970" w:type="dxa"/>
            <w:tcBorders>
              <w:top w:val="single" w:sz="4" w:space="0" w:color="000000"/>
              <w:left w:val="single" w:sz="4" w:space="0" w:color="000000"/>
              <w:bottom w:val="single" w:sz="4" w:space="0" w:color="000000"/>
              <w:right w:val="single" w:sz="4" w:space="0" w:color="000000"/>
            </w:tcBorders>
          </w:tcPr>
          <w:p w14:paraId="06A82ED3" w14:textId="77777777" w:rsidR="00CE52C7" w:rsidRDefault="006D2503">
            <w:pPr>
              <w:spacing w:after="0" w:line="312" w:lineRule="auto"/>
              <w:jc w:val="both"/>
              <w:rPr>
                <w:rFonts w:ascii="Times New Roman" w:eastAsia="Times New Roman" w:hAnsi="Times New Roman"/>
                <w:b/>
                <w:sz w:val="26"/>
                <w:szCs w:val="26"/>
              </w:rPr>
            </w:pPr>
            <w:r>
              <w:rPr>
                <w:rFonts w:ascii="Times New Roman" w:eastAsia="Times New Roman" w:hAnsi="Times New Roman"/>
                <w:b/>
                <w:sz w:val="26"/>
                <w:szCs w:val="26"/>
              </w:rPr>
              <w:t>Chapter 5. Ethics in the business of tourism and hospitality</w:t>
            </w:r>
          </w:p>
          <w:p w14:paraId="7E383984" w14:textId="77777777" w:rsidR="00CE52C7" w:rsidRDefault="006D2503">
            <w:pPr>
              <w:tabs>
                <w:tab w:val="left" w:pos="475"/>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xml:space="preserve">5.1. Overview of business ethics </w:t>
            </w:r>
          </w:p>
          <w:p w14:paraId="4101652C" w14:textId="77777777" w:rsidR="00CE52C7" w:rsidRDefault="00CE52C7">
            <w:pPr>
              <w:tabs>
                <w:tab w:val="left" w:pos="475"/>
              </w:tabs>
              <w:spacing w:after="0" w:line="312" w:lineRule="auto"/>
              <w:jc w:val="both"/>
              <w:rPr>
                <w:rFonts w:ascii="Times New Roman" w:eastAsia="Times New Roman" w:hAnsi="Times New Roman"/>
                <w:b/>
                <w:sz w:val="26"/>
                <w:szCs w:val="26"/>
              </w:rPr>
            </w:pPr>
          </w:p>
        </w:tc>
        <w:tc>
          <w:tcPr>
            <w:tcW w:w="3261" w:type="dxa"/>
            <w:tcBorders>
              <w:top w:val="single" w:sz="4" w:space="0" w:color="000000"/>
              <w:left w:val="single" w:sz="4" w:space="0" w:color="000000"/>
              <w:bottom w:val="single" w:sz="4" w:space="0" w:color="000000"/>
              <w:right w:val="single" w:sz="4" w:space="0" w:color="000000"/>
            </w:tcBorders>
          </w:tcPr>
          <w:p w14:paraId="79ECAF18" w14:textId="77777777" w:rsidR="00CE52C7" w:rsidRDefault="006D2503">
            <w:pPr>
              <w:tabs>
                <w:tab w:val="left" w:pos="180"/>
                <w:tab w:val="left" w:pos="360"/>
              </w:tabs>
              <w:spacing w:after="0" w:line="312" w:lineRule="auto"/>
              <w:rPr>
                <w:rFonts w:ascii="Times New Roman" w:eastAsia="Times New Roman" w:hAnsi="Times New Roman"/>
                <w:sz w:val="26"/>
                <w:szCs w:val="26"/>
              </w:rPr>
            </w:pPr>
            <w:r>
              <w:rPr>
                <w:rFonts w:ascii="Times New Roman" w:eastAsia="Times New Roman" w:hAnsi="Times New Roman"/>
                <w:sz w:val="26"/>
                <w:szCs w:val="26"/>
              </w:rPr>
              <w:t xml:space="preserve">Ministry of Culture, Sports and Tourism (2013), David Leslie (2012), ICOMOS. (2002), Marco Koskak &amp; </w:t>
            </w:r>
            <w:r>
              <w:rPr>
                <w:rFonts w:ascii="Times New Roman" w:eastAsia="Times New Roman" w:hAnsi="Times New Roman"/>
                <w:sz w:val="26"/>
                <w:szCs w:val="26"/>
              </w:rPr>
              <w:lastRenderedPageBreak/>
              <w:t>Tony O'Rourke (2019), Nguyen Manh Quan (2011), UNWTO. (2001). Global Code of Ethics for Tourism, UNWTO. (2002)</w:t>
            </w:r>
          </w:p>
        </w:tc>
        <w:tc>
          <w:tcPr>
            <w:tcW w:w="1418" w:type="dxa"/>
            <w:tcBorders>
              <w:top w:val="single" w:sz="4" w:space="0" w:color="000000"/>
              <w:left w:val="single" w:sz="4" w:space="0" w:color="000000"/>
              <w:bottom w:val="single" w:sz="4" w:space="0" w:color="000000"/>
              <w:right w:val="single" w:sz="4" w:space="0" w:color="000000"/>
            </w:tcBorders>
          </w:tcPr>
          <w:p w14:paraId="201484A6"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lastRenderedPageBreak/>
              <w:t>Clo 1.1, 1.2, 1.3, 2.1, 2.2, 2.3</w:t>
            </w:r>
          </w:p>
        </w:tc>
        <w:tc>
          <w:tcPr>
            <w:tcW w:w="3544" w:type="dxa"/>
            <w:tcBorders>
              <w:top w:val="single" w:sz="4" w:space="0" w:color="000000"/>
              <w:left w:val="single" w:sz="4" w:space="0" w:color="000000"/>
              <w:bottom w:val="single" w:sz="4" w:space="0" w:color="000000"/>
              <w:right w:val="single" w:sz="4" w:space="0" w:color="000000"/>
            </w:tcBorders>
          </w:tcPr>
          <w:p w14:paraId="20913DE2"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Students pre-read chapter 5 lecture materials and slides</w:t>
            </w:r>
          </w:p>
          <w:p w14:paraId="7F34FDCD"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xml:space="preserve">- Learn about statutes, charters of ethics and responsibility in </w:t>
            </w:r>
            <w:r>
              <w:rPr>
                <w:rFonts w:ascii="Times New Roman" w:eastAsia="Times New Roman" w:hAnsi="Times New Roman"/>
                <w:sz w:val="26"/>
                <w:szCs w:val="26"/>
              </w:rPr>
              <w:lastRenderedPageBreak/>
              <w:t>tourism and hospitality</w:t>
            </w:r>
          </w:p>
          <w:p w14:paraId="0693FAE9" w14:textId="77777777" w:rsidR="00CE52C7" w:rsidRDefault="006D2503">
            <w:pPr>
              <w:widowControl w:val="0"/>
              <w:tabs>
                <w:tab w:val="left" w:pos="288"/>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 Discuss real situations</w:t>
            </w:r>
          </w:p>
        </w:tc>
        <w:tc>
          <w:tcPr>
            <w:tcW w:w="1701" w:type="dxa"/>
            <w:tcBorders>
              <w:top w:val="single" w:sz="4" w:space="0" w:color="000000"/>
              <w:left w:val="single" w:sz="4" w:space="0" w:color="000000"/>
              <w:bottom w:val="single" w:sz="4" w:space="0" w:color="000000"/>
              <w:right w:val="single" w:sz="4" w:space="0" w:color="000000"/>
            </w:tcBorders>
          </w:tcPr>
          <w:p w14:paraId="3C01FEAC" w14:textId="77777777" w:rsidR="00CE52C7" w:rsidRDefault="006D2503">
            <w:pPr>
              <w:widowControl w:val="0"/>
              <w:tabs>
                <w:tab w:val="left" w:pos="993"/>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lastRenderedPageBreak/>
              <w:t xml:space="preserve">Participate, discuss, and answer questions in </w:t>
            </w:r>
            <w:r>
              <w:rPr>
                <w:rFonts w:ascii="Times New Roman" w:eastAsia="Times New Roman" w:hAnsi="Times New Roman"/>
                <w:sz w:val="26"/>
                <w:szCs w:val="26"/>
              </w:rPr>
              <w:lastRenderedPageBreak/>
              <w:t>class</w:t>
            </w:r>
          </w:p>
        </w:tc>
      </w:tr>
      <w:tr w:rsidR="00CE52C7" w14:paraId="457B6C8C" w14:textId="77777777">
        <w:tc>
          <w:tcPr>
            <w:tcW w:w="851" w:type="dxa"/>
            <w:tcBorders>
              <w:top w:val="single" w:sz="4" w:space="0" w:color="000000"/>
              <w:left w:val="single" w:sz="4" w:space="0" w:color="000000"/>
              <w:bottom w:val="single" w:sz="4" w:space="0" w:color="000000"/>
              <w:right w:val="single" w:sz="4" w:space="0" w:color="000000"/>
            </w:tcBorders>
            <w:vAlign w:val="center"/>
          </w:tcPr>
          <w:p w14:paraId="4737E36C" w14:textId="77777777" w:rsidR="00CE52C7" w:rsidRDefault="006D2503">
            <w:pPr>
              <w:widowControl w:val="0"/>
              <w:tabs>
                <w:tab w:val="left" w:pos="993"/>
              </w:tabs>
              <w:spacing w:after="0" w:line="312" w:lineRule="auto"/>
              <w:jc w:val="center"/>
              <w:rPr>
                <w:rFonts w:ascii="Times New Roman" w:eastAsia="Times New Roman" w:hAnsi="Times New Roman"/>
                <w:sz w:val="26"/>
                <w:szCs w:val="26"/>
              </w:rPr>
            </w:pPr>
            <w:r>
              <w:rPr>
                <w:rFonts w:ascii="Times New Roman" w:eastAsia="Times New Roman" w:hAnsi="Times New Roman"/>
                <w:sz w:val="26"/>
                <w:szCs w:val="26"/>
              </w:rPr>
              <w:lastRenderedPageBreak/>
              <w:t>11</w:t>
            </w:r>
          </w:p>
        </w:tc>
        <w:tc>
          <w:tcPr>
            <w:tcW w:w="3970" w:type="dxa"/>
            <w:tcBorders>
              <w:top w:val="single" w:sz="4" w:space="0" w:color="000000"/>
              <w:left w:val="single" w:sz="4" w:space="0" w:color="000000"/>
              <w:bottom w:val="single" w:sz="4" w:space="0" w:color="000000"/>
              <w:right w:val="single" w:sz="4" w:space="0" w:color="000000"/>
            </w:tcBorders>
          </w:tcPr>
          <w:p w14:paraId="72E3D10D" w14:textId="77777777" w:rsidR="00CE52C7" w:rsidRDefault="006D2503">
            <w:pPr>
              <w:spacing w:after="0" w:line="312" w:lineRule="auto"/>
              <w:jc w:val="both"/>
              <w:rPr>
                <w:rFonts w:ascii="Times New Roman" w:eastAsia="Times New Roman" w:hAnsi="Times New Roman"/>
                <w:b/>
                <w:sz w:val="26"/>
                <w:szCs w:val="26"/>
              </w:rPr>
            </w:pPr>
            <w:r>
              <w:rPr>
                <w:rFonts w:ascii="Times New Roman" w:eastAsia="Times New Roman" w:hAnsi="Times New Roman"/>
                <w:b/>
                <w:sz w:val="26"/>
                <w:szCs w:val="26"/>
              </w:rPr>
              <w:t>Chapter 5. Ethics in the business of tourism and hospitality</w:t>
            </w:r>
          </w:p>
          <w:p w14:paraId="18BCA5A3" w14:textId="77777777" w:rsidR="00CE52C7" w:rsidRDefault="006D2503">
            <w:pPr>
              <w:spacing w:after="0" w:line="312" w:lineRule="auto"/>
              <w:jc w:val="both"/>
              <w:rPr>
                <w:rFonts w:ascii="Times New Roman" w:eastAsia="Times New Roman" w:hAnsi="Times New Roman"/>
                <w:b/>
                <w:sz w:val="26"/>
                <w:szCs w:val="26"/>
              </w:rPr>
            </w:pPr>
            <w:r>
              <w:rPr>
                <w:rFonts w:ascii="Times New Roman" w:eastAsia="Times New Roman" w:hAnsi="Times New Roman"/>
                <w:sz w:val="26"/>
                <w:szCs w:val="26"/>
              </w:rPr>
              <w:t>5.2. Ethics in tourism and hotel business</w:t>
            </w:r>
          </w:p>
        </w:tc>
        <w:tc>
          <w:tcPr>
            <w:tcW w:w="3261" w:type="dxa"/>
            <w:tcBorders>
              <w:top w:val="single" w:sz="4" w:space="0" w:color="000000"/>
              <w:left w:val="single" w:sz="4" w:space="0" w:color="000000"/>
              <w:bottom w:val="single" w:sz="4" w:space="0" w:color="000000"/>
              <w:right w:val="single" w:sz="4" w:space="0" w:color="000000"/>
            </w:tcBorders>
          </w:tcPr>
          <w:p w14:paraId="1CDA20B3"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Ministry of Culture, Sports and Tourism (2013), David Leslie (2012), ICOMOS. (2002), Marco Koskak &amp; Tony O'Rourke (2019), Nguyen Manh Quan (2011), UNWTO. (2001). Global Code of Ethics for Tourism, UNWTO. (2002)</w:t>
            </w:r>
          </w:p>
        </w:tc>
        <w:tc>
          <w:tcPr>
            <w:tcW w:w="1418" w:type="dxa"/>
            <w:tcBorders>
              <w:top w:val="single" w:sz="4" w:space="0" w:color="000000"/>
              <w:left w:val="single" w:sz="4" w:space="0" w:color="000000"/>
              <w:bottom w:val="single" w:sz="4" w:space="0" w:color="000000"/>
              <w:right w:val="single" w:sz="4" w:space="0" w:color="000000"/>
            </w:tcBorders>
          </w:tcPr>
          <w:p w14:paraId="7271F8D9"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Clo 1.1, 1.2, 1.3, 2.1, 2.2, 2.3</w:t>
            </w:r>
          </w:p>
        </w:tc>
        <w:tc>
          <w:tcPr>
            <w:tcW w:w="3544" w:type="dxa"/>
            <w:tcBorders>
              <w:top w:val="single" w:sz="4" w:space="0" w:color="000000"/>
              <w:left w:val="single" w:sz="4" w:space="0" w:color="000000"/>
              <w:bottom w:val="single" w:sz="4" w:space="0" w:color="000000"/>
              <w:right w:val="single" w:sz="4" w:space="0" w:color="000000"/>
            </w:tcBorders>
          </w:tcPr>
          <w:p w14:paraId="1851C2BD"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Students pre-read chapter 5 lecture materials and slides</w:t>
            </w:r>
          </w:p>
          <w:p w14:paraId="65DA5943"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Learn about statutes, charters of ethics and responsibility in tourism and hospitality</w:t>
            </w:r>
          </w:p>
          <w:p w14:paraId="79292086"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Discuss real situations</w:t>
            </w:r>
          </w:p>
        </w:tc>
        <w:tc>
          <w:tcPr>
            <w:tcW w:w="1701" w:type="dxa"/>
            <w:tcBorders>
              <w:top w:val="single" w:sz="4" w:space="0" w:color="000000"/>
              <w:left w:val="single" w:sz="4" w:space="0" w:color="000000"/>
              <w:bottom w:val="single" w:sz="4" w:space="0" w:color="000000"/>
              <w:right w:val="single" w:sz="4" w:space="0" w:color="000000"/>
            </w:tcBorders>
          </w:tcPr>
          <w:p w14:paraId="570548C4" w14:textId="77777777" w:rsidR="00CE52C7" w:rsidRDefault="006D2503">
            <w:pPr>
              <w:widowControl w:val="0"/>
              <w:tabs>
                <w:tab w:val="left" w:pos="993"/>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Participate, discuss, and answer questions in class</w:t>
            </w:r>
          </w:p>
        </w:tc>
      </w:tr>
      <w:tr w:rsidR="00CE52C7" w14:paraId="56EA6641" w14:textId="77777777">
        <w:tc>
          <w:tcPr>
            <w:tcW w:w="851" w:type="dxa"/>
            <w:tcBorders>
              <w:top w:val="single" w:sz="4" w:space="0" w:color="000000"/>
              <w:left w:val="single" w:sz="4" w:space="0" w:color="000000"/>
              <w:bottom w:val="single" w:sz="4" w:space="0" w:color="000000"/>
              <w:right w:val="single" w:sz="4" w:space="0" w:color="000000"/>
            </w:tcBorders>
            <w:vAlign w:val="center"/>
          </w:tcPr>
          <w:p w14:paraId="4B73E586" w14:textId="77777777" w:rsidR="00CE52C7" w:rsidRDefault="006D2503">
            <w:pPr>
              <w:widowControl w:val="0"/>
              <w:tabs>
                <w:tab w:val="left" w:pos="993"/>
              </w:tabs>
              <w:spacing w:after="0" w:line="312" w:lineRule="auto"/>
              <w:jc w:val="center"/>
              <w:rPr>
                <w:rFonts w:ascii="Times New Roman" w:eastAsia="Times New Roman" w:hAnsi="Times New Roman"/>
                <w:sz w:val="26"/>
                <w:szCs w:val="26"/>
              </w:rPr>
            </w:pPr>
            <w:r>
              <w:rPr>
                <w:rFonts w:ascii="Times New Roman" w:eastAsia="Times New Roman" w:hAnsi="Times New Roman"/>
                <w:sz w:val="26"/>
                <w:szCs w:val="26"/>
              </w:rPr>
              <w:t>12</w:t>
            </w:r>
          </w:p>
        </w:tc>
        <w:tc>
          <w:tcPr>
            <w:tcW w:w="3970" w:type="dxa"/>
            <w:tcBorders>
              <w:top w:val="single" w:sz="4" w:space="0" w:color="000000"/>
              <w:left w:val="single" w:sz="4" w:space="0" w:color="000000"/>
              <w:bottom w:val="single" w:sz="4" w:space="0" w:color="000000"/>
              <w:right w:val="single" w:sz="4" w:space="0" w:color="000000"/>
            </w:tcBorders>
          </w:tcPr>
          <w:p w14:paraId="6FBFB559" w14:textId="77777777" w:rsidR="00CE52C7" w:rsidRDefault="006D2503">
            <w:pPr>
              <w:spacing w:after="0" w:line="312" w:lineRule="auto"/>
              <w:jc w:val="both"/>
              <w:rPr>
                <w:rFonts w:ascii="Times New Roman" w:eastAsia="Times New Roman" w:hAnsi="Times New Roman"/>
                <w:b/>
                <w:sz w:val="26"/>
                <w:szCs w:val="26"/>
              </w:rPr>
            </w:pPr>
            <w:r>
              <w:rPr>
                <w:rFonts w:ascii="Times New Roman" w:eastAsia="Times New Roman" w:hAnsi="Times New Roman"/>
                <w:b/>
                <w:sz w:val="26"/>
                <w:szCs w:val="26"/>
              </w:rPr>
              <w:t>Chapter 5. Ethics in the business of tourism and hospitality</w:t>
            </w:r>
          </w:p>
          <w:p w14:paraId="2BC64BF5" w14:textId="77777777" w:rsidR="00CE52C7" w:rsidRDefault="006D2503">
            <w:pPr>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5.2. Ethics in tourism and hotel business</w:t>
            </w:r>
          </w:p>
          <w:p w14:paraId="4A2441A5" w14:textId="77777777" w:rsidR="00CE52C7" w:rsidRDefault="006D2503">
            <w:pPr>
              <w:spacing w:after="0" w:line="312" w:lineRule="auto"/>
              <w:jc w:val="both"/>
              <w:rPr>
                <w:rFonts w:ascii="Times New Roman" w:eastAsia="Times New Roman" w:hAnsi="Times New Roman"/>
                <w:b/>
                <w:sz w:val="26"/>
                <w:szCs w:val="26"/>
              </w:rPr>
            </w:pPr>
            <w:r>
              <w:rPr>
                <w:rFonts w:ascii="Times New Roman" w:eastAsia="Times New Roman" w:hAnsi="Times New Roman"/>
                <w:sz w:val="26"/>
                <w:szCs w:val="26"/>
              </w:rPr>
              <w:t>(continued)</w:t>
            </w:r>
          </w:p>
        </w:tc>
        <w:tc>
          <w:tcPr>
            <w:tcW w:w="3261" w:type="dxa"/>
            <w:tcBorders>
              <w:top w:val="single" w:sz="4" w:space="0" w:color="000000"/>
              <w:left w:val="single" w:sz="4" w:space="0" w:color="000000"/>
              <w:bottom w:val="single" w:sz="4" w:space="0" w:color="000000"/>
              <w:right w:val="single" w:sz="4" w:space="0" w:color="000000"/>
            </w:tcBorders>
          </w:tcPr>
          <w:p w14:paraId="312F2547"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Ministry of Culture, Sports and Tourism (2013), David Leslie (2012), ICOMOS. (2002), Marco Koskak &amp; Tony O'Rourke (2019), Nguyen Manh Quan (2011), UNWTO. (2001). Global Code of Ethics for Tourism, UNWTO. (2002)</w:t>
            </w:r>
          </w:p>
        </w:tc>
        <w:tc>
          <w:tcPr>
            <w:tcW w:w="1418" w:type="dxa"/>
            <w:tcBorders>
              <w:top w:val="single" w:sz="4" w:space="0" w:color="000000"/>
              <w:left w:val="single" w:sz="4" w:space="0" w:color="000000"/>
              <w:bottom w:val="single" w:sz="4" w:space="0" w:color="000000"/>
              <w:right w:val="single" w:sz="4" w:space="0" w:color="000000"/>
            </w:tcBorders>
          </w:tcPr>
          <w:p w14:paraId="72310E34"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Clo 1.1, 1.2, 1.3, 2.1, 2.2, 2.3</w:t>
            </w:r>
          </w:p>
        </w:tc>
        <w:tc>
          <w:tcPr>
            <w:tcW w:w="3544" w:type="dxa"/>
            <w:tcBorders>
              <w:top w:val="single" w:sz="4" w:space="0" w:color="000000"/>
              <w:left w:val="single" w:sz="4" w:space="0" w:color="000000"/>
              <w:bottom w:val="single" w:sz="4" w:space="0" w:color="000000"/>
              <w:right w:val="single" w:sz="4" w:space="0" w:color="000000"/>
            </w:tcBorders>
          </w:tcPr>
          <w:p w14:paraId="4861F08D"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Students pre-read chapter 5 lecture materials and slides</w:t>
            </w:r>
          </w:p>
          <w:p w14:paraId="3A847FD4"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Learn about statutes, charters of ethics and responsibility in tourism and hospitality</w:t>
            </w:r>
          </w:p>
          <w:p w14:paraId="5CB4E22F"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Discuss real situations</w:t>
            </w:r>
          </w:p>
        </w:tc>
        <w:tc>
          <w:tcPr>
            <w:tcW w:w="1701" w:type="dxa"/>
            <w:tcBorders>
              <w:top w:val="single" w:sz="4" w:space="0" w:color="000000"/>
              <w:left w:val="single" w:sz="4" w:space="0" w:color="000000"/>
              <w:bottom w:val="single" w:sz="4" w:space="0" w:color="000000"/>
              <w:right w:val="single" w:sz="4" w:space="0" w:color="000000"/>
            </w:tcBorders>
          </w:tcPr>
          <w:p w14:paraId="362CE2BD" w14:textId="77777777" w:rsidR="00CE52C7" w:rsidRDefault="006D2503">
            <w:pPr>
              <w:widowControl w:val="0"/>
              <w:tabs>
                <w:tab w:val="left" w:pos="993"/>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Participate, discuss, and answer questions in class</w:t>
            </w:r>
          </w:p>
        </w:tc>
      </w:tr>
      <w:tr w:rsidR="00CE52C7" w14:paraId="4E0E5059" w14:textId="77777777">
        <w:tc>
          <w:tcPr>
            <w:tcW w:w="851" w:type="dxa"/>
            <w:tcBorders>
              <w:top w:val="single" w:sz="4" w:space="0" w:color="000000"/>
              <w:left w:val="single" w:sz="4" w:space="0" w:color="000000"/>
              <w:bottom w:val="single" w:sz="4" w:space="0" w:color="000000"/>
              <w:right w:val="single" w:sz="4" w:space="0" w:color="000000"/>
            </w:tcBorders>
            <w:vAlign w:val="center"/>
          </w:tcPr>
          <w:p w14:paraId="39F18D26" w14:textId="77777777" w:rsidR="00CE52C7" w:rsidRDefault="006D2503">
            <w:pPr>
              <w:widowControl w:val="0"/>
              <w:tabs>
                <w:tab w:val="left" w:pos="993"/>
              </w:tabs>
              <w:spacing w:after="0" w:line="312" w:lineRule="auto"/>
              <w:jc w:val="center"/>
              <w:rPr>
                <w:rFonts w:ascii="Times New Roman" w:eastAsia="Times New Roman" w:hAnsi="Times New Roman"/>
                <w:sz w:val="26"/>
                <w:szCs w:val="26"/>
              </w:rPr>
            </w:pPr>
            <w:r>
              <w:rPr>
                <w:rFonts w:ascii="Times New Roman" w:eastAsia="Times New Roman" w:hAnsi="Times New Roman"/>
                <w:sz w:val="26"/>
                <w:szCs w:val="26"/>
              </w:rPr>
              <w:lastRenderedPageBreak/>
              <w:t>13</w:t>
            </w:r>
          </w:p>
        </w:tc>
        <w:tc>
          <w:tcPr>
            <w:tcW w:w="3970" w:type="dxa"/>
            <w:tcBorders>
              <w:top w:val="single" w:sz="4" w:space="0" w:color="000000"/>
              <w:left w:val="single" w:sz="4" w:space="0" w:color="000000"/>
              <w:bottom w:val="single" w:sz="4" w:space="0" w:color="000000"/>
              <w:right w:val="single" w:sz="4" w:space="0" w:color="000000"/>
            </w:tcBorders>
          </w:tcPr>
          <w:p w14:paraId="211AF9A8" w14:textId="77777777" w:rsidR="00CE52C7" w:rsidRDefault="006D2503">
            <w:pPr>
              <w:spacing w:after="0" w:line="312" w:lineRule="auto"/>
              <w:jc w:val="both"/>
              <w:rPr>
                <w:rFonts w:ascii="Times New Roman" w:eastAsia="Times New Roman" w:hAnsi="Times New Roman"/>
                <w:b/>
                <w:sz w:val="26"/>
                <w:szCs w:val="26"/>
              </w:rPr>
            </w:pPr>
            <w:r>
              <w:rPr>
                <w:rFonts w:ascii="Times New Roman" w:eastAsia="Times New Roman" w:hAnsi="Times New Roman"/>
                <w:b/>
                <w:sz w:val="26"/>
                <w:szCs w:val="26"/>
              </w:rPr>
              <w:t>Chapter 6. Building ethical standards in tourism and hotel businesses</w:t>
            </w:r>
          </w:p>
          <w:p w14:paraId="51AE1DBC" w14:textId="77777777" w:rsidR="00CE52C7" w:rsidRDefault="006D2503">
            <w:pPr>
              <w:tabs>
                <w:tab w:val="left" w:pos="475"/>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6.1. Business ethics in the trend of globalization of the tourism and hotel industry</w:t>
            </w:r>
          </w:p>
          <w:p w14:paraId="4B99056E" w14:textId="77777777" w:rsidR="00CE52C7" w:rsidRDefault="00CE52C7">
            <w:pPr>
              <w:tabs>
                <w:tab w:val="left" w:pos="475"/>
              </w:tabs>
              <w:spacing w:after="0" w:line="312" w:lineRule="auto"/>
              <w:jc w:val="both"/>
              <w:rPr>
                <w:rFonts w:ascii="Times New Roman" w:eastAsia="Times New Roman" w:hAnsi="Times New Roman"/>
                <w:b/>
                <w:sz w:val="26"/>
                <w:szCs w:val="26"/>
              </w:rPr>
            </w:pPr>
          </w:p>
        </w:tc>
        <w:tc>
          <w:tcPr>
            <w:tcW w:w="3261" w:type="dxa"/>
            <w:tcBorders>
              <w:top w:val="single" w:sz="4" w:space="0" w:color="000000"/>
              <w:left w:val="single" w:sz="4" w:space="0" w:color="000000"/>
              <w:bottom w:val="single" w:sz="4" w:space="0" w:color="000000"/>
              <w:right w:val="single" w:sz="4" w:space="0" w:color="000000"/>
            </w:tcBorders>
          </w:tcPr>
          <w:p w14:paraId="547D5B28" w14:textId="77777777" w:rsidR="00CE52C7" w:rsidRDefault="006D2503">
            <w:pPr>
              <w:tabs>
                <w:tab w:val="left" w:pos="180"/>
                <w:tab w:val="left" w:pos="360"/>
              </w:tabs>
              <w:spacing w:after="0" w:line="312" w:lineRule="auto"/>
              <w:rPr>
                <w:rFonts w:ascii="Times New Roman" w:eastAsia="Times New Roman" w:hAnsi="Times New Roman"/>
                <w:sz w:val="26"/>
                <w:szCs w:val="26"/>
              </w:rPr>
            </w:pPr>
            <w:r>
              <w:rPr>
                <w:rFonts w:ascii="Times New Roman" w:eastAsia="Times New Roman" w:hAnsi="Times New Roman"/>
                <w:sz w:val="26"/>
                <w:szCs w:val="26"/>
              </w:rPr>
              <w:t>Marco Koskak &amp;; Tony O'Rourke (2019), Nguyen Manh Quan (2011), UNWTO. (2001)</w:t>
            </w:r>
          </w:p>
        </w:tc>
        <w:tc>
          <w:tcPr>
            <w:tcW w:w="1418" w:type="dxa"/>
            <w:tcBorders>
              <w:top w:val="single" w:sz="4" w:space="0" w:color="000000"/>
              <w:left w:val="single" w:sz="4" w:space="0" w:color="000000"/>
              <w:bottom w:val="single" w:sz="4" w:space="0" w:color="000000"/>
              <w:right w:val="single" w:sz="4" w:space="0" w:color="000000"/>
            </w:tcBorders>
          </w:tcPr>
          <w:p w14:paraId="54805450"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Clo 1.1, 1.2, 1.3, 2.1, 2.2, 2.3</w:t>
            </w:r>
          </w:p>
        </w:tc>
        <w:tc>
          <w:tcPr>
            <w:tcW w:w="3544" w:type="dxa"/>
            <w:tcBorders>
              <w:top w:val="single" w:sz="4" w:space="0" w:color="000000"/>
              <w:left w:val="single" w:sz="4" w:space="0" w:color="000000"/>
              <w:bottom w:val="single" w:sz="4" w:space="0" w:color="000000"/>
              <w:right w:val="single" w:sz="4" w:space="0" w:color="000000"/>
            </w:tcBorders>
          </w:tcPr>
          <w:p w14:paraId="20EB0DB4"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Students pre-read chapter 6 lecture materials and slides</w:t>
            </w:r>
          </w:p>
          <w:p w14:paraId="6759D08C"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Find and analyze ethical and socially responsible situations in the tourism and hospitality industry</w:t>
            </w:r>
          </w:p>
          <w:p w14:paraId="0B41E9A9"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Discuss real situations</w:t>
            </w:r>
          </w:p>
        </w:tc>
        <w:tc>
          <w:tcPr>
            <w:tcW w:w="1701" w:type="dxa"/>
            <w:tcBorders>
              <w:top w:val="single" w:sz="4" w:space="0" w:color="000000"/>
              <w:left w:val="single" w:sz="4" w:space="0" w:color="000000"/>
              <w:bottom w:val="single" w:sz="4" w:space="0" w:color="000000"/>
              <w:right w:val="single" w:sz="4" w:space="0" w:color="000000"/>
            </w:tcBorders>
          </w:tcPr>
          <w:p w14:paraId="1040A1FD" w14:textId="77777777" w:rsidR="00CE52C7" w:rsidRDefault="006D2503">
            <w:pPr>
              <w:widowControl w:val="0"/>
              <w:tabs>
                <w:tab w:val="left" w:pos="993"/>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Participate, discuss, and answer questions in class</w:t>
            </w:r>
          </w:p>
        </w:tc>
      </w:tr>
      <w:tr w:rsidR="00CE52C7" w14:paraId="1BBEDB37" w14:textId="77777777">
        <w:tc>
          <w:tcPr>
            <w:tcW w:w="851" w:type="dxa"/>
            <w:tcBorders>
              <w:top w:val="single" w:sz="4" w:space="0" w:color="000000"/>
              <w:left w:val="single" w:sz="4" w:space="0" w:color="000000"/>
              <w:bottom w:val="single" w:sz="4" w:space="0" w:color="000000"/>
              <w:right w:val="single" w:sz="4" w:space="0" w:color="000000"/>
            </w:tcBorders>
            <w:vAlign w:val="center"/>
          </w:tcPr>
          <w:p w14:paraId="4E1E336A" w14:textId="77777777" w:rsidR="00CE52C7" w:rsidRDefault="006D2503">
            <w:pPr>
              <w:widowControl w:val="0"/>
              <w:tabs>
                <w:tab w:val="left" w:pos="993"/>
              </w:tabs>
              <w:spacing w:after="0" w:line="312" w:lineRule="auto"/>
              <w:jc w:val="center"/>
              <w:rPr>
                <w:rFonts w:ascii="Times New Roman" w:eastAsia="Times New Roman" w:hAnsi="Times New Roman"/>
                <w:sz w:val="26"/>
                <w:szCs w:val="26"/>
              </w:rPr>
            </w:pPr>
            <w:r>
              <w:rPr>
                <w:rFonts w:ascii="Times New Roman" w:eastAsia="Times New Roman" w:hAnsi="Times New Roman"/>
                <w:sz w:val="26"/>
                <w:szCs w:val="26"/>
              </w:rPr>
              <w:t>14</w:t>
            </w:r>
          </w:p>
        </w:tc>
        <w:tc>
          <w:tcPr>
            <w:tcW w:w="3970" w:type="dxa"/>
            <w:tcBorders>
              <w:top w:val="single" w:sz="4" w:space="0" w:color="000000"/>
              <w:left w:val="single" w:sz="4" w:space="0" w:color="000000"/>
              <w:bottom w:val="single" w:sz="4" w:space="0" w:color="000000"/>
              <w:right w:val="single" w:sz="4" w:space="0" w:color="000000"/>
            </w:tcBorders>
          </w:tcPr>
          <w:p w14:paraId="33D5E940" w14:textId="77777777" w:rsidR="00CE52C7" w:rsidRDefault="006D2503">
            <w:pPr>
              <w:spacing w:after="0" w:line="312" w:lineRule="auto"/>
              <w:jc w:val="both"/>
              <w:rPr>
                <w:rFonts w:ascii="Times New Roman" w:eastAsia="Times New Roman" w:hAnsi="Times New Roman"/>
                <w:b/>
                <w:sz w:val="26"/>
                <w:szCs w:val="26"/>
              </w:rPr>
            </w:pPr>
            <w:r>
              <w:rPr>
                <w:rFonts w:ascii="Times New Roman" w:eastAsia="Times New Roman" w:hAnsi="Times New Roman"/>
                <w:b/>
                <w:sz w:val="26"/>
                <w:szCs w:val="26"/>
              </w:rPr>
              <w:t>Chapter 6. Building ethical standards in tourism and hotel businesses</w:t>
            </w:r>
          </w:p>
          <w:p w14:paraId="396E8249" w14:textId="77777777" w:rsidR="00CE52C7" w:rsidRDefault="006D2503">
            <w:pPr>
              <w:tabs>
                <w:tab w:val="left" w:pos="475"/>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6.2. Building ethical standards in tourism and hotel businesses</w:t>
            </w:r>
          </w:p>
        </w:tc>
        <w:tc>
          <w:tcPr>
            <w:tcW w:w="3261" w:type="dxa"/>
            <w:tcBorders>
              <w:top w:val="single" w:sz="4" w:space="0" w:color="000000"/>
              <w:left w:val="single" w:sz="4" w:space="0" w:color="000000"/>
              <w:bottom w:val="single" w:sz="4" w:space="0" w:color="000000"/>
              <w:right w:val="single" w:sz="4" w:space="0" w:color="000000"/>
            </w:tcBorders>
          </w:tcPr>
          <w:p w14:paraId="5A3AEC66"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Marco Koskak &amp;; Tony O'Rourke (2019), Nguyen Manh Quan (2011), UNWTO. (2001)</w:t>
            </w:r>
          </w:p>
        </w:tc>
        <w:tc>
          <w:tcPr>
            <w:tcW w:w="1418" w:type="dxa"/>
            <w:tcBorders>
              <w:top w:val="single" w:sz="4" w:space="0" w:color="000000"/>
              <w:left w:val="single" w:sz="4" w:space="0" w:color="000000"/>
              <w:bottom w:val="single" w:sz="4" w:space="0" w:color="000000"/>
              <w:right w:val="single" w:sz="4" w:space="0" w:color="000000"/>
            </w:tcBorders>
          </w:tcPr>
          <w:p w14:paraId="7C18EE0E"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Clo 1.1, 1.2, 1.3, 2.1, 2.2, 2.3</w:t>
            </w:r>
          </w:p>
        </w:tc>
        <w:tc>
          <w:tcPr>
            <w:tcW w:w="3544" w:type="dxa"/>
            <w:tcBorders>
              <w:top w:val="single" w:sz="4" w:space="0" w:color="000000"/>
              <w:left w:val="single" w:sz="4" w:space="0" w:color="000000"/>
              <w:bottom w:val="single" w:sz="4" w:space="0" w:color="000000"/>
              <w:right w:val="single" w:sz="4" w:space="0" w:color="000000"/>
            </w:tcBorders>
          </w:tcPr>
          <w:p w14:paraId="47DC34F8"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Students pre-read chapter 6 lecture materials and slides</w:t>
            </w:r>
          </w:p>
          <w:p w14:paraId="51D9F966" w14:textId="77777777" w:rsidR="00CE52C7" w:rsidRDefault="006D2503">
            <w:pPr>
              <w:widowControl w:val="0"/>
              <w:tabs>
                <w:tab w:val="left" w:pos="288"/>
                <w:tab w:val="left" w:pos="990"/>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Find and analyze ethical and socially responsible situations in the tourism and hospitality industry</w:t>
            </w:r>
          </w:p>
          <w:p w14:paraId="51474940" w14:textId="77777777" w:rsidR="00CE52C7" w:rsidRDefault="006D2503">
            <w:pPr>
              <w:widowControl w:val="0"/>
              <w:tabs>
                <w:tab w:val="left" w:pos="993"/>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Discuss real situations</w:t>
            </w:r>
          </w:p>
        </w:tc>
        <w:tc>
          <w:tcPr>
            <w:tcW w:w="1701" w:type="dxa"/>
            <w:tcBorders>
              <w:top w:val="single" w:sz="4" w:space="0" w:color="000000"/>
              <w:left w:val="single" w:sz="4" w:space="0" w:color="000000"/>
              <w:bottom w:val="single" w:sz="4" w:space="0" w:color="000000"/>
              <w:right w:val="single" w:sz="4" w:space="0" w:color="000000"/>
            </w:tcBorders>
          </w:tcPr>
          <w:p w14:paraId="3D7C6FB4" w14:textId="77777777" w:rsidR="00CE52C7" w:rsidRDefault="006D2503">
            <w:pPr>
              <w:widowControl w:val="0"/>
              <w:tabs>
                <w:tab w:val="left" w:pos="993"/>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Participate, discuss, and answer questions in class</w:t>
            </w:r>
          </w:p>
        </w:tc>
      </w:tr>
      <w:tr w:rsidR="00CE52C7" w14:paraId="17AB9B08" w14:textId="77777777">
        <w:tc>
          <w:tcPr>
            <w:tcW w:w="851" w:type="dxa"/>
            <w:tcBorders>
              <w:top w:val="single" w:sz="4" w:space="0" w:color="000000"/>
              <w:left w:val="single" w:sz="4" w:space="0" w:color="000000"/>
              <w:bottom w:val="single" w:sz="4" w:space="0" w:color="000000"/>
              <w:right w:val="single" w:sz="4" w:space="0" w:color="000000"/>
            </w:tcBorders>
            <w:vAlign w:val="center"/>
          </w:tcPr>
          <w:p w14:paraId="33CFEC6B" w14:textId="77777777" w:rsidR="00CE52C7" w:rsidRDefault="006D2503">
            <w:pPr>
              <w:widowControl w:val="0"/>
              <w:tabs>
                <w:tab w:val="left" w:pos="993"/>
              </w:tabs>
              <w:spacing w:after="0" w:line="312" w:lineRule="auto"/>
              <w:jc w:val="center"/>
              <w:rPr>
                <w:rFonts w:ascii="Times New Roman" w:eastAsia="Times New Roman" w:hAnsi="Times New Roman"/>
                <w:sz w:val="26"/>
                <w:szCs w:val="26"/>
              </w:rPr>
            </w:pPr>
            <w:r>
              <w:rPr>
                <w:rFonts w:ascii="Times New Roman" w:eastAsia="Times New Roman" w:hAnsi="Times New Roman"/>
                <w:sz w:val="26"/>
                <w:szCs w:val="26"/>
              </w:rPr>
              <w:t>15</w:t>
            </w:r>
          </w:p>
        </w:tc>
        <w:tc>
          <w:tcPr>
            <w:tcW w:w="3970" w:type="dxa"/>
            <w:tcBorders>
              <w:top w:val="single" w:sz="4" w:space="0" w:color="000000"/>
              <w:left w:val="single" w:sz="4" w:space="0" w:color="000000"/>
              <w:bottom w:val="single" w:sz="4" w:space="0" w:color="000000"/>
              <w:right w:val="single" w:sz="4" w:space="0" w:color="000000"/>
            </w:tcBorders>
          </w:tcPr>
          <w:p w14:paraId="34DF5BFC" w14:textId="77777777" w:rsidR="00CE52C7" w:rsidRDefault="006D2503">
            <w:pPr>
              <w:widowControl w:val="0"/>
              <w:tabs>
                <w:tab w:val="left" w:pos="993"/>
              </w:tabs>
              <w:spacing w:after="0" w:line="312" w:lineRule="auto"/>
              <w:jc w:val="both"/>
              <w:rPr>
                <w:rFonts w:ascii="Times New Roman" w:eastAsia="Times New Roman" w:hAnsi="Times New Roman"/>
                <w:b/>
                <w:sz w:val="26"/>
                <w:szCs w:val="26"/>
              </w:rPr>
            </w:pPr>
            <w:r>
              <w:rPr>
                <w:rFonts w:ascii="Times New Roman" w:eastAsia="Times New Roman" w:hAnsi="Times New Roman"/>
                <w:b/>
                <w:sz w:val="26"/>
                <w:szCs w:val="26"/>
              </w:rPr>
              <w:t>Group exercise 2</w:t>
            </w:r>
          </w:p>
        </w:tc>
        <w:tc>
          <w:tcPr>
            <w:tcW w:w="3261" w:type="dxa"/>
            <w:tcBorders>
              <w:top w:val="single" w:sz="4" w:space="0" w:color="000000"/>
              <w:left w:val="single" w:sz="4" w:space="0" w:color="000000"/>
              <w:bottom w:val="single" w:sz="4" w:space="0" w:color="000000"/>
              <w:right w:val="single" w:sz="4" w:space="0" w:color="000000"/>
            </w:tcBorders>
          </w:tcPr>
          <w:p w14:paraId="1299C43A" w14:textId="77777777" w:rsidR="00CE52C7" w:rsidRDefault="00CE52C7">
            <w:pPr>
              <w:widowControl w:val="0"/>
              <w:tabs>
                <w:tab w:val="left" w:pos="993"/>
              </w:tabs>
              <w:spacing w:after="0" w:line="312" w:lineRule="auto"/>
              <w:rPr>
                <w:rFonts w:ascii="Times New Roman" w:eastAsia="Times New Roman" w:hAnsi="Times New Roman"/>
                <w:sz w:val="26"/>
                <w:szCs w:val="26"/>
              </w:rPr>
            </w:pPr>
          </w:p>
        </w:tc>
        <w:tc>
          <w:tcPr>
            <w:tcW w:w="1418" w:type="dxa"/>
            <w:tcBorders>
              <w:top w:val="single" w:sz="4" w:space="0" w:color="000000"/>
              <w:left w:val="single" w:sz="4" w:space="0" w:color="000000"/>
              <w:bottom w:val="single" w:sz="4" w:space="0" w:color="000000"/>
              <w:right w:val="single" w:sz="4" w:space="0" w:color="000000"/>
            </w:tcBorders>
          </w:tcPr>
          <w:p w14:paraId="55D7D83C"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Clo 1.2, 1.3, 2.2, 2.3, 3.1, 3.2, 3.3, 3.4</w:t>
            </w:r>
          </w:p>
        </w:tc>
        <w:tc>
          <w:tcPr>
            <w:tcW w:w="3544" w:type="dxa"/>
            <w:tcBorders>
              <w:top w:val="single" w:sz="4" w:space="0" w:color="000000"/>
              <w:left w:val="single" w:sz="4" w:space="0" w:color="000000"/>
              <w:bottom w:val="single" w:sz="4" w:space="0" w:color="000000"/>
              <w:right w:val="single" w:sz="4" w:space="0" w:color="000000"/>
            </w:tcBorders>
          </w:tcPr>
          <w:p w14:paraId="4C63233E"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Research Group Exercises on Ethics in the Tourism and Hospitality Industry</w:t>
            </w:r>
          </w:p>
        </w:tc>
        <w:tc>
          <w:tcPr>
            <w:tcW w:w="1701" w:type="dxa"/>
            <w:tcBorders>
              <w:top w:val="single" w:sz="4" w:space="0" w:color="000000"/>
              <w:left w:val="single" w:sz="4" w:space="0" w:color="000000"/>
              <w:bottom w:val="single" w:sz="4" w:space="0" w:color="000000"/>
              <w:right w:val="single" w:sz="4" w:space="0" w:color="000000"/>
            </w:tcBorders>
          </w:tcPr>
          <w:p w14:paraId="0F3D465E" w14:textId="77777777" w:rsidR="00CE52C7" w:rsidRDefault="006D2503">
            <w:pPr>
              <w:widowControl w:val="0"/>
              <w:tabs>
                <w:tab w:val="left" w:pos="993"/>
              </w:tabs>
              <w:spacing w:after="0" w:line="312" w:lineRule="auto"/>
              <w:jc w:val="both"/>
              <w:rPr>
                <w:rFonts w:ascii="Times New Roman" w:eastAsia="Times New Roman" w:hAnsi="Times New Roman"/>
                <w:sz w:val="26"/>
                <w:szCs w:val="26"/>
              </w:rPr>
            </w:pPr>
            <w:r>
              <w:rPr>
                <w:rFonts w:ascii="Times New Roman" w:eastAsia="Times New Roman" w:hAnsi="Times New Roman"/>
                <w:sz w:val="26"/>
                <w:szCs w:val="26"/>
              </w:rPr>
              <w:t xml:space="preserve">Group Exercise Review </w:t>
            </w:r>
          </w:p>
        </w:tc>
      </w:tr>
      <w:tr w:rsidR="00CE52C7" w14:paraId="6F0A58EF" w14:textId="77777777">
        <w:tc>
          <w:tcPr>
            <w:tcW w:w="851" w:type="dxa"/>
            <w:tcBorders>
              <w:top w:val="single" w:sz="4" w:space="0" w:color="000000"/>
              <w:left w:val="single" w:sz="4" w:space="0" w:color="000000"/>
              <w:bottom w:val="single" w:sz="4" w:space="0" w:color="000000"/>
              <w:right w:val="single" w:sz="4" w:space="0" w:color="000000"/>
            </w:tcBorders>
            <w:vAlign w:val="center"/>
          </w:tcPr>
          <w:p w14:paraId="4DDBEF00" w14:textId="77777777" w:rsidR="00CE52C7" w:rsidRDefault="00CE52C7">
            <w:pPr>
              <w:widowControl w:val="0"/>
              <w:tabs>
                <w:tab w:val="left" w:pos="993"/>
              </w:tabs>
              <w:spacing w:after="0" w:line="312" w:lineRule="auto"/>
              <w:jc w:val="center"/>
              <w:rPr>
                <w:rFonts w:ascii="Times New Roman" w:eastAsia="Times New Roman" w:hAnsi="Times New Roman"/>
                <w:sz w:val="26"/>
                <w:szCs w:val="26"/>
              </w:rPr>
            </w:pPr>
          </w:p>
        </w:tc>
        <w:tc>
          <w:tcPr>
            <w:tcW w:w="3970" w:type="dxa"/>
            <w:tcBorders>
              <w:top w:val="single" w:sz="4" w:space="0" w:color="000000"/>
              <w:left w:val="single" w:sz="4" w:space="0" w:color="000000"/>
              <w:bottom w:val="single" w:sz="4" w:space="0" w:color="000000"/>
              <w:right w:val="single" w:sz="4" w:space="0" w:color="000000"/>
            </w:tcBorders>
          </w:tcPr>
          <w:p w14:paraId="04066B47" w14:textId="77777777" w:rsidR="00CE52C7" w:rsidRDefault="006D2503">
            <w:pPr>
              <w:widowControl w:val="0"/>
              <w:tabs>
                <w:tab w:val="left" w:pos="993"/>
              </w:tabs>
              <w:spacing w:after="0" w:line="312" w:lineRule="auto"/>
              <w:jc w:val="both"/>
              <w:rPr>
                <w:rFonts w:ascii="Times New Roman" w:eastAsia="Times New Roman" w:hAnsi="Times New Roman"/>
                <w:b/>
                <w:sz w:val="26"/>
                <w:szCs w:val="26"/>
              </w:rPr>
            </w:pPr>
            <w:r>
              <w:rPr>
                <w:rFonts w:ascii="Times New Roman" w:eastAsia="Times New Roman" w:hAnsi="Times New Roman"/>
                <w:b/>
                <w:sz w:val="26"/>
                <w:szCs w:val="26"/>
              </w:rPr>
              <w:t>Final exams</w:t>
            </w:r>
          </w:p>
        </w:tc>
        <w:tc>
          <w:tcPr>
            <w:tcW w:w="3261" w:type="dxa"/>
            <w:tcBorders>
              <w:top w:val="single" w:sz="4" w:space="0" w:color="000000"/>
              <w:left w:val="single" w:sz="4" w:space="0" w:color="000000"/>
              <w:bottom w:val="single" w:sz="4" w:space="0" w:color="000000"/>
              <w:right w:val="single" w:sz="4" w:space="0" w:color="000000"/>
            </w:tcBorders>
          </w:tcPr>
          <w:p w14:paraId="3461D779" w14:textId="77777777" w:rsidR="00CE52C7" w:rsidRDefault="00CE52C7">
            <w:pPr>
              <w:widowControl w:val="0"/>
              <w:tabs>
                <w:tab w:val="left" w:pos="993"/>
              </w:tabs>
              <w:spacing w:after="0" w:line="312" w:lineRule="auto"/>
              <w:rPr>
                <w:rFonts w:ascii="Times New Roman" w:eastAsia="Times New Roman" w:hAnsi="Times New Roman"/>
                <w:sz w:val="26"/>
                <w:szCs w:val="26"/>
              </w:rPr>
            </w:pPr>
          </w:p>
        </w:tc>
        <w:tc>
          <w:tcPr>
            <w:tcW w:w="1418" w:type="dxa"/>
            <w:tcBorders>
              <w:top w:val="single" w:sz="4" w:space="0" w:color="000000"/>
              <w:left w:val="single" w:sz="4" w:space="0" w:color="000000"/>
              <w:bottom w:val="single" w:sz="4" w:space="0" w:color="000000"/>
              <w:right w:val="single" w:sz="4" w:space="0" w:color="000000"/>
            </w:tcBorders>
          </w:tcPr>
          <w:p w14:paraId="3CF2D8B6" w14:textId="77777777" w:rsidR="00CE52C7" w:rsidRDefault="00CE52C7">
            <w:pPr>
              <w:widowControl w:val="0"/>
              <w:tabs>
                <w:tab w:val="left" w:pos="993"/>
              </w:tabs>
              <w:spacing w:after="0" w:line="312" w:lineRule="auto"/>
              <w:rPr>
                <w:rFonts w:ascii="Times New Roman" w:eastAsia="Times New Roman" w:hAnsi="Times New Roman"/>
                <w:sz w:val="26"/>
                <w:szCs w:val="26"/>
              </w:rPr>
            </w:pPr>
          </w:p>
        </w:tc>
        <w:tc>
          <w:tcPr>
            <w:tcW w:w="3544" w:type="dxa"/>
            <w:tcBorders>
              <w:top w:val="single" w:sz="4" w:space="0" w:color="000000"/>
              <w:left w:val="single" w:sz="4" w:space="0" w:color="000000"/>
              <w:bottom w:val="single" w:sz="4" w:space="0" w:color="000000"/>
              <w:right w:val="single" w:sz="4" w:space="0" w:color="000000"/>
            </w:tcBorders>
          </w:tcPr>
          <w:p w14:paraId="692C04AC"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Students take the exam according to the school's exam schedule</w:t>
            </w:r>
          </w:p>
        </w:tc>
        <w:tc>
          <w:tcPr>
            <w:tcW w:w="1701" w:type="dxa"/>
            <w:tcBorders>
              <w:top w:val="single" w:sz="4" w:space="0" w:color="000000"/>
              <w:left w:val="single" w:sz="4" w:space="0" w:color="000000"/>
              <w:bottom w:val="single" w:sz="4" w:space="0" w:color="000000"/>
              <w:right w:val="single" w:sz="4" w:space="0" w:color="000000"/>
            </w:tcBorders>
          </w:tcPr>
          <w:p w14:paraId="2DCAF4C5" w14:textId="77777777" w:rsidR="00CE52C7" w:rsidRDefault="006D2503">
            <w:pPr>
              <w:widowControl w:val="0"/>
              <w:tabs>
                <w:tab w:val="left" w:pos="993"/>
              </w:tabs>
              <w:spacing w:after="0" w:line="312" w:lineRule="auto"/>
              <w:rPr>
                <w:rFonts w:ascii="Times New Roman" w:eastAsia="Times New Roman" w:hAnsi="Times New Roman"/>
                <w:sz w:val="26"/>
                <w:szCs w:val="26"/>
              </w:rPr>
            </w:pPr>
            <w:r>
              <w:rPr>
                <w:rFonts w:ascii="Times New Roman" w:eastAsia="Times New Roman" w:hAnsi="Times New Roman"/>
                <w:sz w:val="26"/>
                <w:szCs w:val="26"/>
              </w:rPr>
              <w:t>Quiz/Essay</w:t>
            </w:r>
          </w:p>
        </w:tc>
      </w:tr>
    </w:tbl>
    <w:p w14:paraId="0FB78278" w14:textId="77777777" w:rsidR="00CE52C7" w:rsidRDefault="00CE52C7">
      <w:pPr>
        <w:spacing w:after="0" w:line="312" w:lineRule="auto"/>
        <w:rPr>
          <w:rFonts w:ascii="Times New Roman" w:eastAsia="Times New Roman" w:hAnsi="Times New Roman"/>
          <w:b/>
          <w:sz w:val="24"/>
          <w:szCs w:val="24"/>
        </w:rPr>
        <w:sectPr w:rsidR="00CE52C7">
          <w:pgSz w:w="15840" w:h="12240" w:orient="landscape"/>
          <w:pgMar w:top="1247" w:right="1418" w:bottom="1871" w:left="567" w:header="737" w:footer="737" w:gutter="0"/>
          <w:cols w:space="720"/>
        </w:sectPr>
      </w:pPr>
    </w:p>
    <w:p w14:paraId="290F1B00" w14:textId="77777777" w:rsidR="00CE52C7" w:rsidRDefault="006D2503">
      <w:pPr>
        <w:widowControl w:val="0"/>
        <w:tabs>
          <w:tab w:val="left" w:pos="993"/>
        </w:tabs>
        <w:spacing w:after="0" w:line="312" w:lineRule="auto"/>
        <w:ind w:firstLine="567"/>
        <w:rPr>
          <w:rFonts w:ascii="Times New Roman" w:eastAsia="Times New Roman" w:hAnsi="Times New Roman"/>
          <w:b/>
          <w:sz w:val="24"/>
          <w:szCs w:val="24"/>
        </w:rPr>
      </w:pPr>
      <w:r>
        <w:rPr>
          <w:rFonts w:ascii="Times New Roman" w:eastAsia="Times New Roman" w:hAnsi="Times New Roman"/>
          <w:b/>
          <w:sz w:val="24"/>
          <w:szCs w:val="24"/>
        </w:rPr>
        <w:lastRenderedPageBreak/>
        <w:t xml:space="preserve">9. COURSE RULES </w:t>
      </w:r>
    </w:p>
    <w:p w14:paraId="225EC7D1" w14:textId="77777777" w:rsidR="00CE52C7" w:rsidRDefault="006D2503">
      <w:pPr>
        <w:tabs>
          <w:tab w:val="left" w:pos="993"/>
        </w:tabs>
        <w:spacing w:after="0" w:line="288" w:lineRule="auto"/>
        <w:ind w:firstLine="720"/>
        <w:rPr>
          <w:rFonts w:ascii="Times New Roman" w:eastAsia="Times New Roman" w:hAnsi="Times New Roman"/>
          <w:b/>
          <w:color w:val="000000"/>
          <w:sz w:val="26"/>
          <w:szCs w:val="26"/>
        </w:rPr>
      </w:pPr>
      <w:bookmarkStart w:id="3" w:name="_heading=h.3znysh7" w:colFirst="0" w:colLast="0"/>
      <w:bookmarkEnd w:id="3"/>
      <w:r>
        <w:rPr>
          <w:rFonts w:ascii="Times New Roman" w:eastAsia="Times New Roman" w:hAnsi="Times New Roman"/>
          <w:b/>
          <w:color w:val="000000"/>
          <w:sz w:val="26"/>
          <w:szCs w:val="26"/>
        </w:rPr>
        <w:t>9.1. Requirements for taking final /terminal exams</w:t>
      </w:r>
    </w:p>
    <w:p w14:paraId="54EC6BE7" w14:textId="77777777" w:rsidR="00CE52C7" w:rsidRDefault="006D2503">
      <w:pPr>
        <w:numPr>
          <w:ilvl w:val="0"/>
          <w:numId w:val="2"/>
        </w:numPr>
        <w:tabs>
          <w:tab w:val="left" w:pos="993"/>
        </w:tabs>
        <w:spacing w:after="0" w:line="288" w:lineRule="auto"/>
        <w:ind w:left="0" w:firstLine="720"/>
        <w:rPr>
          <w:rFonts w:ascii="Times New Roman" w:eastAsia="Times New Roman" w:hAnsi="Times New Roman"/>
          <w:color w:val="000000"/>
          <w:sz w:val="26"/>
          <w:szCs w:val="26"/>
        </w:rPr>
      </w:pPr>
      <w:bookmarkStart w:id="4" w:name="_heading=h.2et92p0" w:colFirst="0" w:colLast="0"/>
      <w:bookmarkEnd w:id="4"/>
      <w:r>
        <w:rPr>
          <w:rFonts w:ascii="Times New Roman" w:eastAsia="Times New Roman" w:hAnsi="Times New Roman"/>
          <w:color w:val="000000"/>
          <w:sz w:val="26"/>
          <w:szCs w:val="26"/>
        </w:rPr>
        <w:t>Students are allowed to take the final exam if their attendance score reaches 5 points or more (on the scale of 10).</w:t>
      </w:r>
    </w:p>
    <w:p w14:paraId="0AA6EA43" w14:textId="77777777" w:rsidR="00CE52C7" w:rsidRDefault="006D2503">
      <w:pPr>
        <w:widowControl w:val="0"/>
        <w:tabs>
          <w:tab w:val="left" w:pos="993"/>
        </w:tabs>
        <w:spacing w:after="0" w:line="288" w:lineRule="auto"/>
        <w:ind w:firstLine="720"/>
        <w:jc w:val="both"/>
        <w:rPr>
          <w:rFonts w:ascii="Times New Roman" w:eastAsia="Times New Roman" w:hAnsi="Times New Roman"/>
          <w:b/>
          <w:color w:val="000000"/>
          <w:sz w:val="26"/>
          <w:szCs w:val="26"/>
        </w:rPr>
      </w:pPr>
      <w:r>
        <w:rPr>
          <w:rFonts w:ascii="Times New Roman" w:eastAsia="Times New Roman" w:hAnsi="Times New Roman"/>
          <w:b/>
          <w:color w:val="000000"/>
          <w:sz w:val="26"/>
          <w:szCs w:val="26"/>
        </w:rPr>
        <w:t>9.2. Requirements for attending classes</w:t>
      </w:r>
    </w:p>
    <w:p w14:paraId="67B24506" w14:textId="77777777" w:rsidR="00CE52C7" w:rsidRDefault="006D2503">
      <w:pPr>
        <w:widowControl w:val="0"/>
        <w:numPr>
          <w:ilvl w:val="0"/>
          <w:numId w:val="2"/>
        </w:numPr>
        <w:tabs>
          <w:tab w:val="left" w:pos="993"/>
        </w:tabs>
        <w:spacing w:after="0" w:line="288" w:lineRule="auto"/>
        <w:ind w:left="0" w:firstLine="720"/>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Students are responsible for attending all classes. In case of absence from school due to force majeure reasons, sufficient and reasonable proofs must be provided. For each absence, 1 point will be deducted 1 point. Students who miss any classes more than 3 times, with or without reason, will be considered as failing to complete the course and have to re-register.</w:t>
      </w:r>
    </w:p>
    <w:p w14:paraId="32EB51B9" w14:textId="77777777" w:rsidR="00CE52C7" w:rsidRDefault="006D2503">
      <w:pPr>
        <w:widowControl w:val="0"/>
        <w:numPr>
          <w:ilvl w:val="0"/>
          <w:numId w:val="2"/>
        </w:numPr>
        <w:tabs>
          <w:tab w:val="left" w:pos="993"/>
        </w:tabs>
        <w:spacing w:after="0" w:line="288" w:lineRule="auto"/>
        <w:ind w:left="0" w:firstLine="720"/>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Students will be awarded points for constructive comments these points are added to attendance points and group assignments.</w:t>
      </w:r>
    </w:p>
    <w:p w14:paraId="397A9545" w14:textId="77777777" w:rsidR="00CE52C7" w:rsidRDefault="006D2503">
      <w:pPr>
        <w:widowControl w:val="0"/>
        <w:numPr>
          <w:ilvl w:val="0"/>
          <w:numId w:val="2"/>
        </w:numPr>
        <w:tabs>
          <w:tab w:val="left" w:pos="993"/>
        </w:tabs>
        <w:spacing w:after="0" w:line="288" w:lineRule="auto"/>
        <w:ind w:left="0" w:firstLine="720"/>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Groups who do not submit the group work will receive a score of 0 (zero). Late submissions will be deducted for each day of late submission.</w:t>
      </w:r>
    </w:p>
    <w:p w14:paraId="5E7615D4" w14:textId="77777777" w:rsidR="00CE52C7" w:rsidRDefault="006D2503">
      <w:pPr>
        <w:tabs>
          <w:tab w:val="left" w:pos="993"/>
        </w:tabs>
        <w:spacing w:after="0" w:line="288" w:lineRule="auto"/>
        <w:ind w:firstLine="720"/>
        <w:rPr>
          <w:rFonts w:ascii="Times New Roman" w:eastAsia="Times New Roman" w:hAnsi="Times New Roman"/>
          <w:b/>
          <w:color w:val="000000"/>
          <w:sz w:val="26"/>
          <w:szCs w:val="26"/>
        </w:rPr>
      </w:pPr>
      <w:r>
        <w:rPr>
          <w:rFonts w:ascii="Times New Roman" w:eastAsia="Times New Roman" w:hAnsi="Times New Roman"/>
          <w:b/>
          <w:color w:val="000000"/>
          <w:sz w:val="26"/>
          <w:szCs w:val="26"/>
        </w:rPr>
        <w:t>9.3. Requirements for in-class behaviour</w:t>
      </w:r>
    </w:p>
    <w:p w14:paraId="6C61F845" w14:textId="77777777" w:rsidR="00CE52C7" w:rsidRDefault="006D2503">
      <w:pPr>
        <w:numPr>
          <w:ilvl w:val="0"/>
          <w:numId w:val="2"/>
        </w:numPr>
        <w:tabs>
          <w:tab w:val="left" w:pos="993"/>
        </w:tabs>
        <w:spacing w:after="0" w:line="288" w:lineRule="auto"/>
        <w:ind w:left="0" w:firstLine="720"/>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The course is conducted on the principle of respecting students and lecturers. Any behaviour that affects the teaching and learning process is strictly prohibited.</w:t>
      </w:r>
    </w:p>
    <w:p w14:paraId="33721065" w14:textId="77777777" w:rsidR="00CE52C7" w:rsidRDefault="006D2503">
      <w:pPr>
        <w:numPr>
          <w:ilvl w:val="0"/>
          <w:numId w:val="2"/>
        </w:numPr>
        <w:tabs>
          <w:tab w:val="left" w:pos="993"/>
        </w:tabs>
        <w:spacing w:after="0" w:line="288" w:lineRule="auto"/>
        <w:ind w:left="0" w:firstLine="720"/>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Students must come to class on time. Students who are late more than 10 minutes after class starts will not be allowed to attend the class. Do not make noise and affect others during the learning process.</w:t>
      </w:r>
    </w:p>
    <w:p w14:paraId="4C5D97D3" w14:textId="77777777" w:rsidR="00CE52C7" w:rsidRDefault="006D2503">
      <w:pPr>
        <w:spacing w:after="0"/>
        <w:jc w:val="both"/>
        <w:rPr>
          <w:color w:val="000000"/>
          <w:sz w:val="26"/>
          <w:szCs w:val="26"/>
        </w:rPr>
      </w:pPr>
      <w:r>
        <w:rPr>
          <w:rFonts w:ascii="Times New Roman" w:eastAsia="Times New Roman" w:hAnsi="Times New Roman"/>
          <w:color w:val="000000"/>
          <w:sz w:val="26"/>
          <w:szCs w:val="26"/>
        </w:rPr>
        <w:t>Laptops and tablets are only used for the purpose of taking notes for and calculating for lectures and exercises, absolutely forbidden to use for other purposes.</w:t>
      </w:r>
    </w:p>
    <w:p w14:paraId="1FC39945" w14:textId="77777777" w:rsidR="00CE52C7" w:rsidRDefault="00CE52C7">
      <w:pPr>
        <w:spacing w:after="0"/>
        <w:jc w:val="both"/>
        <w:rPr>
          <w:rFonts w:ascii="Times New Roman" w:eastAsia="Times New Roman" w:hAnsi="Times New Roman"/>
          <w:color w:val="000000"/>
          <w:sz w:val="26"/>
          <w:szCs w:val="26"/>
        </w:rPr>
      </w:pPr>
    </w:p>
    <w:tbl>
      <w:tblPr>
        <w:tblStyle w:val="a5"/>
        <w:tblW w:w="11247" w:type="dxa"/>
        <w:jc w:val="center"/>
        <w:tblLayout w:type="fixed"/>
        <w:tblLook w:val="0400" w:firstRow="0" w:lastRow="0" w:firstColumn="0" w:lastColumn="0" w:noHBand="0" w:noVBand="1"/>
      </w:tblPr>
      <w:tblGrid>
        <w:gridCol w:w="3621"/>
        <w:gridCol w:w="4040"/>
        <w:gridCol w:w="3586"/>
      </w:tblGrid>
      <w:tr w:rsidR="00CE52C7" w14:paraId="73F91B9F" w14:textId="77777777">
        <w:trPr>
          <w:jc w:val="center"/>
        </w:trPr>
        <w:tc>
          <w:tcPr>
            <w:tcW w:w="3621" w:type="dxa"/>
            <w:shd w:val="clear" w:color="auto" w:fill="auto"/>
          </w:tcPr>
          <w:p w14:paraId="758C87E4" w14:textId="77777777" w:rsidR="00CE52C7" w:rsidRDefault="006D2503">
            <w:pPr>
              <w:widowControl w:val="0"/>
              <w:spacing w:after="0"/>
              <w:jc w:val="center"/>
              <w:rPr>
                <w:rFonts w:ascii="Times New Roman" w:eastAsia="Times New Roman" w:hAnsi="Times New Roman"/>
                <w:b/>
                <w:sz w:val="26"/>
                <w:szCs w:val="26"/>
              </w:rPr>
            </w:pPr>
            <w:bookmarkStart w:id="5" w:name="_heading=h.tyjcwt" w:colFirst="0" w:colLast="0"/>
            <w:bookmarkEnd w:id="5"/>
            <w:r>
              <w:rPr>
                <w:rFonts w:ascii="Times New Roman" w:eastAsia="Times New Roman" w:hAnsi="Times New Roman"/>
                <w:b/>
                <w:sz w:val="26"/>
                <w:szCs w:val="26"/>
              </w:rPr>
              <w:t>HEAD OF DEPARTMENT</w:t>
            </w:r>
          </w:p>
          <w:p w14:paraId="0562CB0E" w14:textId="77777777" w:rsidR="00CE52C7" w:rsidRDefault="00CE52C7">
            <w:pPr>
              <w:widowControl w:val="0"/>
              <w:spacing w:after="0"/>
              <w:jc w:val="center"/>
              <w:rPr>
                <w:rFonts w:ascii="Times New Roman" w:eastAsia="Times New Roman" w:hAnsi="Times New Roman"/>
                <w:b/>
                <w:sz w:val="26"/>
                <w:szCs w:val="26"/>
              </w:rPr>
            </w:pPr>
          </w:p>
          <w:p w14:paraId="34CE0A41" w14:textId="77777777" w:rsidR="00CE52C7" w:rsidRDefault="00CE52C7">
            <w:pPr>
              <w:widowControl w:val="0"/>
              <w:spacing w:after="0"/>
              <w:jc w:val="center"/>
              <w:rPr>
                <w:rFonts w:ascii="Times New Roman" w:eastAsia="Times New Roman" w:hAnsi="Times New Roman"/>
                <w:b/>
                <w:sz w:val="26"/>
                <w:szCs w:val="26"/>
              </w:rPr>
            </w:pPr>
          </w:p>
          <w:p w14:paraId="62EBF3C5" w14:textId="77777777" w:rsidR="00CE52C7" w:rsidRDefault="00CE52C7">
            <w:pPr>
              <w:widowControl w:val="0"/>
              <w:spacing w:after="0"/>
              <w:jc w:val="center"/>
              <w:rPr>
                <w:rFonts w:ascii="Times New Roman" w:eastAsia="Times New Roman" w:hAnsi="Times New Roman"/>
                <w:b/>
                <w:sz w:val="26"/>
                <w:szCs w:val="26"/>
              </w:rPr>
            </w:pPr>
          </w:p>
          <w:p w14:paraId="6D98A12B" w14:textId="77777777" w:rsidR="00CE52C7" w:rsidRDefault="00CE52C7">
            <w:pPr>
              <w:widowControl w:val="0"/>
              <w:spacing w:after="0"/>
              <w:jc w:val="center"/>
              <w:rPr>
                <w:rFonts w:ascii="Times New Roman" w:eastAsia="Times New Roman" w:hAnsi="Times New Roman"/>
                <w:b/>
                <w:sz w:val="26"/>
                <w:szCs w:val="26"/>
              </w:rPr>
            </w:pPr>
          </w:p>
          <w:p w14:paraId="3191686D" w14:textId="77777777" w:rsidR="00CE52C7" w:rsidRDefault="006D2503">
            <w:pPr>
              <w:widowControl w:val="0"/>
              <w:spacing w:after="0"/>
              <w:jc w:val="center"/>
              <w:rPr>
                <w:rFonts w:ascii="Times New Roman" w:eastAsia="Times New Roman" w:hAnsi="Times New Roman"/>
                <w:b/>
                <w:sz w:val="26"/>
                <w:szCs w:val="26"/>
              </w:rPr>
            </w:pPr>
            <w:r>
              <w:rPr>
                <w:rFonts w:ascii="Times New Roman" w:eastAsia="Times New Roman" w:hAnsi="Times New Roman"/>
                <w:b/>
                <w:sz w:val="26"/>
                <w:szCs w:val="26"/>
              </w:rPr>
              <w:t>Phd. Tran Huy Duc</w:t>
            </w:r>
          </w:p>
        </w:tc>
        <w:tc>
          <w:tcPr>
            <w:tcW w:w="4040" w:type="dxa"/>
          </w:tcPr>
          <w:p w14:paraId="50424E57" w14:textId="77777777" w:rsidR="00CE52C7" w:rsidRDefault="006D2503">
            <w:pPr>
              <w:widowControl w:val="0"/>
              <w:spacing w:after="0"/>
              <w:ind w:left="740" w:hanging="740"/>
              <w:jc w:val="center"/>
              <w:rPr>
                <w:rFonts w:ascii="Times New Roman" w:eastAsia="Times New Roman" w:hAnsi="Times New Roman"/>
                <w:b/>
                <w:sz w:val="26"/>
                <w:szCs w:val="26"/>
              </w:rPr>
            </w:pPr>
            <w:r>
              <w:rPr>
                <w:rFonts w:ascii="Times New Roman" w:eastAsia="Times New Roman" w:hAnsi="Times New Roman"/>
                <w:b/>
                <w:sz w:val="26"/>
                <w:szCs w:val="26"/>
              </w:rPr>
              <w:t>FACULTY DEAN</w:t>
            </w:r>
          </w:p>
          <w:p w14:paraId="2946DB82" w14:textId="77777777" w:rsidR="00CE52C7" w:rsidRDefault="00CE52C7">
            <w:pPr>
              <w:widowControl w:val="0"/>
              <w:spacing w:after="0"/>
              <w:jc w:val="center"/>
              <w:rPr>
                <w:rFonts w:ascii="Times New Roman" w:eastAsia="Times New Roman" w:hAnsi="Times New Roman"/>
                <w:b/>
                <w:sz w:val="26"/>
                <w:szCs w:val="26"/>
              </w:rPr>
            </w:pPr>
          </w:p>
          <w:p w14:paraId="5997CC1D" w14:textId="77777777" w:rsidR="00CE52C7" w:rsidRDefault="00CE52C7">
            <w:pPr>
              <w:widowControl w:val="0"/>
              <w:spacing w:after="0"/>
              <w:jc w:val="center"/>
              <w:rPr>
                <w:rFonts w:ascii="Times New Roman" w:eastAsia="Times New Roman" w:hAnsi="Times New Roman"/>
                <w:b/>
                <w:sz w:val="26"/>
                <w:szCs w:val="26"/>
              </w:rPr>
            </w:pPr>
          </w:p>
          <w:p w14:paraId="110FFD37" w14:textId="77777777" w:rsidR="00CE52C7" w:rsidRDefault="00CE52C7">
            <w:pPr>
              <w:widowControl w:val="0"/>
              <w:spacing w:after="0"/>
              <w:jc w:val="center"/>
              <w:rPr>
                <w:rFonts w:ascii="Times New Roman" w:eastAsia="Times New Roman" w:hAnsi="Times New Roman"/>
                <w:b/>
                <w:sz w:val="26"/>
                <w:szCs w:val="26"/>
              </w:rPr>
            </w:pPr>
          </w:p>
          <w:p w14:paraId="6B699379" w14:textId="77777777" w:rsidR="00CE52C7" w:rsidRDefault="00CE52C7">
            <w:pPr>
              <w:widowControl w:val="0"/>
              <w:spacing w:after="0"/>
              <w:jc w:val="center"/>
              <w:rPr>
                <w:rFonts w:ascii="Times New Roman" w:eastAsia="Times New Roman" w:hAnsi="Times New Roman"/>
                <w:b/>
                <w:sz w:val="26"/>
                <w:szCs w:val="26"/>
              </w:rPr>
            </w:pPr>
          </w:p>
          <w:p w14:paraId="413F861F" w14:textId="77777777" w:rsidR="00CE52C7" w:rsidRDefault="006D2503">
            <w:pPr>
              <w:widowControl w:val="0"/>
              <w:spacing w:after="0"/>
              <w:jc w:val="center"/>
              <w:rPr>
                <w:rFonts w:ascii="Times New Roman" w:eastAsia="Times New Roman" w:hAnsi="Times New Roman"/>
                <w:i/>
                <w:sz w:val="26"/>
                <w:szCs w:val="26"/>
              </w:rPr>
            </w:pPr>
            <w:r>
              <w:rPr>
                <w:rFonts w:ascii="Times New Roman" w:eastAsia="Times New Roman" w:hAnsi="Times New Roman"/>
                <w:b/>
                <w:sz w:val="26"/>
                <w:szCs w:val="26"/>
              </w:rPr>
              <w:t>Ass. Prf and PhD. Pham Truong Hoang</w:t>
            </w:r>
          </w:p>
        </w:tc>
        <w:tc>
          <w:tcPr>
            <w:tcW w:w="3586" w:type="dxa"/>
            <w:shd w:val="clear" w:color="auto" w:fill="auto"/>
          </w:tcPr>
          <w:p w14:paraId="37BC2E45" w14:textId="77777777" w:rsidR="00CE52C7" w:rsidRDefault="006D2503">
            <w:pPr>
              <w:widowControl w:val="0"/>
              <w:spacing w:after="0" w:line="300" w:lineRule="auto"/>
              <w:jc w:val="center"/>
              <w:rPr>
                <w:rFonts w:ascii="Times New Roman" w:eastAsia="Times New Roman" w:hAnsi="Times New Roman"/>
                <w:b/>
                <w:color w:val="0000FF"/>
                <w:sz w:val="26"/>
                <w:szCs w:val="26"/>
              </w:rPr>
            </w:pPr>
            <w:r>
              <w:rPr>
                <w:rFonts w:ascii="Times New Roman" w:eastAsia="Times New Roman" w:hAnsi="Times New Roman"/>
                <w:b/>
                <w:color w:val="0000FF"/>
                <w:sz w:val="26"/>
                <w:szCs w:val="26"/>
              </w:rPr>
              <w:t>NEU PRESIDENT</w:t>
            </w:r>
          </w:p>
          <w:p w14:paraId="3FE9F23F" w14:textId="77777777" w:rsidR="00CE52C7" w:rsidRDefault="00CE52C7">
            <w:pPr>
              <w:widowControl w:val="0"/>
              <w:spacing w:after="0"/>
              <w:jc w:val="center"/>
              <w:rPr>
                <w:rFonts w:ascii="Times New Roman" w:eastAsia="Times New Roman" w:hAnsi="Times New Roman"/>
                <w:b/>
                <w:sz w:val="26"/>
                <w:szCs w:val="26"/>
              </w:rPr>
            </w:pPr>
          </w:p>
          <w:p w14:paraId="1F72F646" w14:textId="77777777" w:rsidR="00CE52C7" w:rsidRDefault="00CE52C7">
            <w:pPr>
              <w:widowControl w:val="0"/>
              <w:spacing w:after="0"/>
              <w:jc w:val="center"/>
              <w:rPr>
                <w:rFonts w:ascii="Times New Roman" w:eastAsia="Times New Roman" w:hAnsi="Times New Roman"/>
                <w:b/>
                <w:sz w:val="26"/>
                <w:szCs w:val="26"/>
              </w:rPr>
            </w:pPr>
          </w:p>
          <w:p w14:paraId="08CE6F91" w14:textId="77777777" w:rsidR="00CE52C7" w:rsidRDefault="00CE52C7">
            <w:pPr>
              <w:widowControl w:val="0"/>
              <w:spacing w:after="0"/>
              <w:jc w:val="center"/>
              <w:rPr>
                <w:rFonts w:ascii="Times New Roman" w:eastAsia="Times New Roman" w:hAnsi="Times New Roman"/>
                <w:b/>
                <w:sz w:val="26"/>
                <w:szCs w:val="26"/>
              </w:rPr>
            </w:pPr>
          </w:p>
          <w:p w14:paraId="61CDCEAD" w14:textId="77777777" w:rsidR="00CE52C7" w:rsidRDefault="00CE52C7">
            <w:pPr>
              <w:widowControl w:val="0"/>
              <w:spacing w:after="0"/>
              <w:jc w:val="center"/>
              <w:rPr>
                <w:rFonts w:ascii="Times New Roman" w:eastAsia="Times New Roman" w:hAnsi="Times New Roman"/>
                <w:b/>
                <w:sz w:val="26"/>
                <w:szCs w:val="26"/>
              </w:rPr>
            </w:pPr>
          </w:p>
          <w:p w14:paraId="68BE3F96" w14:textId="77777777" w:rsidR="00CE52C7" w:rsidRDefault="006D2503">
            <w:pPr>
              <w:widowControl w:val="0"/>
              <w:spacing w:after="0"/>
              <w:jc w:val="center"/>
              <w:rPr>
                <w:rFonts w:ascii="Times New Roman" w:eastAsia="Times New Roman" w:hAnsi="Times New Roman"/>
                <w:i/>
                <w:sz w:val="26"/>
                <w:szCs w:val="26"/>
              </w:rPr>
            </w:pPr>
            <w:r>
              <w:rPr>
                <w:rFonts w:ascii="Times New Roman" w:eastAsia="Times New Roman" w:hAnsi="Times New Roman"/>
                <w:b/>
                <w:sz w:val="26"/>
                <w:szCs w:val="26"/>
              </w:rPr>
              <w:t>Prf. Pham Hong Chuong</w:t>
            </w:r>
          </w:p>
        </w:tc>
      </w:tr>
    </w:tbl>
    <w:p w14:paraId="6BB9E253" w14:textId="77777777" w:rsidR="00CE52C7" w:rsidRDefault="00CE52C7">
      <w:pPr>
        <w:spacing w:after="0"/>
        <w:jc w:val="both"/>
        <w:rPr>
          <w:rFonts w:ascii="Times New Roman" w:eastAsia="Times New Roman" w:hAnsi="Times New Roman"/>
          <w:color w:val="000000"/>
        </w:rPr>
      </w:pPr>
    </w:p>
    <w:p w14:paraId="23DE523C" w14:textId="77777777" w:rsidR="00CE52C7" w:rsidRDefault="00CE52C7">
      <w:pPr>
        <w:widowControl w:val="0"/>
        <w:tabs>
          <w:tab w:val="left" w:pos="993"/>
        </w:tabs>
        <w:spacing w:after="0" w:line="312" w:lineRule="auto"/>
        <w:rPr>
          <w:rFonts w:ascii="Times New Roman" w:eastAsia="Times New Roman" w:hAnsi="Times New Roman"/>
          <w:color w:val="000000"/>
          <w:sz w:val="24"/>
          <w:szCs w:val="24"/>
        </w:rPr>
      </w:pPr>
    </w:p>
    <w:p w14:paraId="52E56223" w14:textId="77777777" w:rsidR="00CE52C7" w:rsidRDefault="00CE52C7">
      <w:pPr>
        <w:pStyle w:val="Heading1"/>
        <w:tabs>
          <w:tab w:val="left" w:pos="993"/>
        </w:tabs>
        <w:spacing w:before="0" w:after="0" w:line="312" w:lineRule="auto"/>
        <w:jc w:val="both"/>
        <w:rPr>
          <w:b w:val="0"/>
          <w:color w:val="000000"/>
          <w:sz w:val="24"/>
          <w:szCs w:val="24"/>
        </w:rPr>
      </w:pPr>
    </w:p>
    <w:p w14:paraId="07547A01" w14:textId="77777777" w:rsidR="00CE52C7" w:rsidRDefault="00CE52C7">
      <w:pPr>
        <w:spacing w:after="0" w:line="312" w:lineRule="auto"/>
        <w:rPr>
          <w:rFonts w:ascii="Times New Roman" w:eastAsia="Times New Roman" w:hAnsi="Times New Roman"/>
          <w:sz w:val="24"/>
          <w:szCs w:val="24"/>
        </w:rPr>
      </w:pPr>
    </w:p>
    <w:p w14:paraId="5043CB0F" w14:textId="77777777" w:rsidR="00CE52C7" w:rsidRDefault="00CE52C7"/>
    <w:sectPr w:rsidR="00CE52C7">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E09FE2F5-215D-43DE-A8D1-C0461E4D0154}"/>
  </w:font>
  <w:font w:name="Calibri">
    <w:panose1 w:val="020F0502020204030204"/>
    <w:charset w:val="00"/>
    <w:family w:val="swiss"/>
    <w:pitch w:val="variable"/>
    <w:sig w:usb0="E4002EFF" w:usb1="C200247B" w:usb2="00000009" w:usb3="00000000" w:csb0="000001FF" w:csb1="00000000"/>
    <w:embedRegular r:id="rId2" w:fontKey="{412AEB41-6C70-409B-A0C5-DE077A1D5AAB}"/>
    <w:embedBold r:id="rId3" w:fontKey="{6F0F51DD-18E5-4A2A-A1AD-45729218EC21}"/>
  </w:font>
  <w:font w:name="CG Times (W1)">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4" w:fontKey="{8968294C-DA45-47A3-9577-57A1822FEEB3}"/>
    <w:embedItalic r:id="rId5" w:fontKey="{2928E61B-4DF1-4E69-8B7A-B9AEA515A0C8}"/>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A2372"/>
    <w:multiLevelType w:val="multilevel"/>
    <w:tmpl w:val="FFFFFFFF"/>
    <w:lvl w:ilvl="0">
      <w:start w:val="1"/>
      <w:numFmt w:val="decimal"/>
      <w:lvlText w:val="%1."/>
      <w:lvlJc w:val="left"/>
      <w:pPr>
        <w:ind w:left="927" w:hanging="360"/>
      </w:pPr>
    </w:lvl>
    <w:lvl w:ilvl="1">
      <w:start w:val="1"/>
      <w:numFmt w:val="decimal"/>
      <w:lvlText w:val="%1.%2."/>
      <w:lvlJc w:val="left"/>
      <w:pPr>
        <w:ind w:left="1287" w:hanging="720"/>
      </w:pPr>
    </w:lvl>
    <w:lvl w:ilvl="2">
      <w:start w:val="1"/>
      <w:numFmt w:val="decimal"/>
      <w:lvlText w:val="%1.%2.%3."/>
      <w:lvlJc w:val="left"/>
      <w:pPr>
        <w:ind w:left="1287" w:hanging="720"/>
      </w:pPr>
    </w:lvl>
    <w:lvl w:ilvl="3">
      <w:start w:val="1"/>
      <w:numFmt w:val="decimal"/>
      <w:lvlText w:val="%1.%2.%3.%4."/>
      <w:lvlJc w:val="left"/>
      <w:pPr>
        <w:ind w:left="1647" w:hanging="1080"/>
      </w:pPr>
    </w:lvl>
    <w:lvl w:ilvl="4">
      <w:start w:val="1"/>
      <w:numFmt w:val="decimal"/>
      <w:lvlText w:val="%1.%2.%3.%4.%5."/>
      <w:lvlJc w:val="left"/>
      <w:pPr>
        <w:ind w:left="1647" w:hanging="1080"/>
      </w:pPr>
    </w:lvl>
    <w:lvl w:ilvl="5">
      <w:start w:val="1"/>
      <w:numFmt w:val="decimal"/>
      <w:lvlText w:val="%1.%2.%3.%4.%5.%6."/>
      <w:lvlJc w:val="left"/>
      <w:pPr>
        <w:ind w:left="2007" w:hanging="1440"/>
      </w:pPr>
    </w:lvl>
    <w:lvl w:ilvl="6">
      <w:start w:val="1"/>
      <w:numFmt w:val="decimal"/>
      <w:lvlText w:val="%1.%2.%3.%4.%5.%6.%7."/>
      <w:lvlJc w:val="left"/>
      <w:pPr>
        <w:ind w:left="2007" w:hanging="1440"/>
      </w:pPr>
    </w:lvl>
    <w:lvl w:ilvl="7">
      <w:start w:val="1"/>
      <w:numFmt w:val="decimal"/>
      <w:lvlText w:val="%1.%2.%3.%4.%5.%6.%7.%8."/>
      <w:lvlJc w:val="left"/>
      <w:pPr>
        <w:ind w:left="2367" w:hanging="1800"/>
      </w:pPr>
    </w:lvl>
    <w:lvl w:ilvl="8">
      <w:start w:val="1"/>
      <w:numFmt w:val="decimal"/>
      <w:lvlText w:val="%1.%2.%3.%4.%5.%6.%7.%8.%9."/>
      <w:lvlJc w:val="left"/>
      <w:pPr>
        <w:ind w:left="2367" w:hanging="1800"/>
      </w:pPr>
    </w:lvl>
  </w:abstractNum>
  <w:abstractNum w:abstractNumId="1" w15:restartNumberingAfterBreak="0">
    <w:nsid w:val="07085E0E"/>
    <w:multiLevelType w:val="multilevel"/>
    <w:tmpl w:val="FFFFFFFF"/>
    <w:lvl w:ilvl="0">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0B2A090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77B0F27"/>
    <w:multiLevelType w:val="multilevel"/>
    <w:tmpl w:val="FFFFFFFF"/>
    <w:lvl w:ilvl="0">
      <w:start w:val="1"/>
      <w:numFmt w:val="decimal"/>
      <w:lvlText w:val="%1."/>
      <w:lvlJc w:val="left"/>
      <w:pPr>
        <w:ind w:left="927" w:hanging="360"/>
      </w:pPr>
    </w:lvl>
    <w:lvl w:ilvl="1">
      <w:start w:val="1"/>
      <w:numFmt w:val="decimal"/>
      <w:lvlText w:val="%1.%2."/>
      <w:lvlJc w:val="left"/>
      <w:pPr>
        <w:ind w:left="1287" w:hanging="720"/>
      </w:pPr>
    </w:lvl>
    <w:lvl w:ilvl="2">
      <w:start w:val="1"/>
      <w:numFmt w:val="decimal"/>
      <w:lvlText w:val="%1.%2.%3."/>
      <w:lvlJc w:val="left"/>
      <w:pPr>
        <w:ind w:left="1287" w:hanging="720"/>
      </w:pPr>
    </w:lvl>
    <w:lvl w:ilvl="3">
      <w:start w:val="1"/>
      <w:numFmt w:val="decimal"/>
      <w:lvlText w:val="%1.%2.%3.%4."/>
      <w:lvlJc w:val="left"/>
      <w:pPr>
        <w:ind w:left="1647" w:hanging="1080"/>
      </w:pPr>
    </w:lvl>
    <w:lvl w:ilvl="4">
      <w:start w:val="1"/>
      <w:numFmt w:val="decimal"/>
      <w:lvlText w:val="%1.%2.%3.%4.%5."/>
      <w:lvlJc w:val="left"/>
      <w:pPr>
        <w:ind w:left="1647" w:hanging="1080"/>
      </w:pPr>
    </w:lvl>
    <w:lvl w:ilvl="5">
      <w:start w:val="1"/>
      <w:numFmt w:val="decimal"/>
      <w:lvlText w:val="%1.%2.%3.%4.%5.%6."/>
      <w:lvlJc w:val="left"/>
      <w:pPr>
        <w:ind w:left="2007" w:hanging="1440"/>
      </w:pPr>
    </w:lvl>
    <w:lvl w:ilvl="6">
      <w:start w:val="1"/>
      <w:numFmt w:val="decimal"/>
      <w:lvlText w:val="%1.%2.%3.%4.%5.%6.%7."/>
      <w:lvlJc w:val="left"/>
      <w:pPr>
        <w:ind w:left="2007" w:hanging="1440"/>
      </w:pPr>
    </w:lvl>
    <w:lvl w:ilvl="7">
      <w:start w:val="1"/>
      <w:numFmt w:val="decimal"/>
      <w:lvlText w:val="%1.%2.%3.%4.%5.%6.%7.%8."/>
      <w:lvlJc w:val="left"/>
      <w:pPr>
        <w:ind w:left="2367" w:hanging="1800"/>
      </w:pPr>
    </w:lvl>
    <w:lvl w:ilvl="8">
      <w:start w:val="1"/>
      <w:numFmt w:val="decimal"/>
      <w:lvlText w:val="%1.%2.%3.%4.%5.%6.%7.%8.%9."/>
      <w:lvlJc w:val="left"/>
      <w:pPr>
        <w:ind w:left="2367" w:hanging="1800"/>
      </w:pPr>
    </w:lvl>
  </w:abstractNum>
  <w:abstractNum w:abstractNumId="4" w15:restartNumberingAfterBreak="0">
    <w:nsid w:val="6A243945"/>
    <w:multiLevelType w:val="multilevel"/>
    <w:tmpl w:val="FFFFFFFF"/>
    <w:lvl w:ilvl="0">
      <w:start w:val="1"/>
      <w:numFmt w:val="decimal"/>
      <w:lvlText w:val="%1."/>
      <w:lvlJc w:val="left"/>
      <w:pPr>
        <w:ind w:left="720" w:hanging="360"/>
      </w:pPr>
      <w:rPr>
        <w:b w:val="0"/>
      </w:rPr>
    </w:lvl>
    <w:lvl w:ilvl="1">
      <w:start w:val="1"/>
      <w:numFmt w:val="decimal"/>
      <w:lvlText w:val="%1.%2."/>
      <w:lvlJc w:val="left"/>
      <w:pPr>
        <w:ind w:left="1440" w:hanging="720"/>
      </w:pPr>
      <w:rPr>
        <w:b/>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5" w15:restartNumberingAfterBreak="0">
    <w:nsid w:val="7AD4622D"/>
    <w:multiLevelType w:val="multilevel"/>
    <w:tmpl w:val="FFFFFFFF"/>
    <w:lvl w:ilvl="0">
      <w:numFmt w:val="bullet"/>
      <w:lvlText w:val="-"/>
      <w:lvlJc w:val="left"/>
      <w:pPr>
        <w:ind w:left="720" w:hanging="360"/>
      </w:pPr>
      <w:rPr>
        <w:rFonts w:ascii="Times New Roman" w:eastAsia="Times New Roman" w:hAnsi="Times New Roman" w:cs="Times New Roman"/>
      </w:rPr>
    </w:lvl>
    <w:lvl w:ilvl="1">
      <w:start w:val="1"/>
      <w:numFmt w:val="bullet"/>
      <w:lvlText w:val="+"/>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297686268">
    <w:abstractNumId w:val="3"/>
  </w:num>
  <w:num w:numId="2" w16cid:durableId="618343155">
    <w:abstractNumId w:val="1"/>
  </w:num>
  <w:num w:numId="3" w16cid:durableId="699167435">
    <w:abstractNumId w:val="2"/>
  </w:num>
  <w:num w:numId="4" w16cid:durableId="1203327207">
    <w:abstractNumId w:val="0"/>
  </w:num>
  <w:num w:numId="5" w16cid:durableId="173494275">
    <w:abstractNumId w:val="5"/>
  </w:num>
  <w:num w:numId="6" w16cid:durableId="196334594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2C7"/>
    <w:rsid w:val="006D2503"/>
    <w:rsid w:val="00B009B0"/>
    <w:rsid w:val="00B3159D"/>
    <w:rsid w:val="00CE52C7"/>
    <w:rsid w:val="095E7331"/>
    <w:rsid w:val="57AAC6A5"/>
  </w:rsids>
  <m:mathPr>
    <m:mathFont m:val="Cambria Math"/>
    <m:brkBin m:val="before"/>
    <m:brkBinSub m:val="--"/>
    <m:smallFrac m:val="0"/>
    <m:dispDef/>
    <m:lMargin m:val="0"/>
    <m:rMargin m:val="0"/>
    <m:defJc m:val="centerGroup"/>
    <m:wrapIndent m:val="1440"/>
    <m:intLim m:val="subSup"/>
    <m:naryLim m:val="undOvr"/>
  </m:mathPr>
  <w:themeFontLang w:val="vi-V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CD8224"/>
  <w15:docId w15:val="{664CE7E5-3801-4D53-BE50-2F9579D92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US" w:eastAsia="ja-JP" w:bidi="ar-SA"/>
      </w:rPr>
    </w:rPrDefault>
    <w:pPrDefault>
      <w:pPr>
        <w:spacing w:after="160" w:line="25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61B8"/>
    <w:rPr>
      <w:rFonts w:cs="Times New Roman"/>
    </w:rPr>
  </w:style>
  <w:style w:type="paragraph" w:styleId="Heading1">
    <w:name w:val="heading 1"/>
    <w:basedOn w:val="Normal"/>
    <w:link w:val="Heading1Char"/>
    <w:uiPriority w:val="9"/>
    <w:qFormat/>
    <w:rsid w:val="007161B8"/>
    <w:pPr>
      <w:spacing w:before="100" w:beforeAutospacing="1" w:after="100" w:afterAutospacing="1" w:line="240" w:lineRule="auto"/>
      <w:outlineLvl w:val="0"/>
    </w:pPr>
    <w:rPr>
      <w:rFonts w:ascii="Times New Roman" w:eastAsia="Times New Roman" w:hAnsi="Times New Roman"/>
      <w:b/>
      <w:bCs/>
      <w:kern w:val="36"/>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7161B8"/>
    <w:rPr>
      <w:rFonts w:ascii="Times New Roman" w:eastAsia="Times New Roman" w:hAnsi="Times New Roman" w:cs="Times New Roman"/>
      <w:b/>
      <w:bCs/>
      <w:kern w:val="36"/>
      <w:sz w:val="48"/>
      <w:szCs w:val="48"/>
    </w:rPr>
  </w:style>
  <w:style w:type="character" w:styleId="Hyperlink">
    <w:name w:val="Hyperlink"/>
    <w:uiPriority w:val="99"/>
    <w:semiHidden/>
    <w:unhideWhenUsed/>
    <w:rsid w:val="007161B8"/>
    <w:rPr>
      <w:color w:val="0563C1"/>
      <w:u w:val="single"/>
    </w:rPr>
  </w:style>
  <w:style w:type="paragraph" w:styleId="BodyText">
    <w:name w:val="Body Text"/>
    <w:basedOn w:val="Normal"/>
    <w:link w:val="BodyTextChar"/>
    <w:semiHidden/>
    <w:unhideWhenUsed/>
    <w:rsid w:val="007161B8"/>
    <w:pPr>
      <w:tabs>
        <w:tab w:val="left" w:pos="-1440"/>
        <w:tab w:val="left" w:pos="-720"/>
      </w:tabs>
      <w:suppressAutoHyphens/>
      <w:spacing w:before="90" w:after="54" w:line="240" w:lineRule="auto"/>
    </w:pPr>
    <w:rPr>
      <w:rFonts w:ascii="CG Times (W1)" w:eastAsia="Times New Roman" w:hAnsi="CG Times (W1)"/>
      <w:sz w:val="20"/>
      <w:szCs w:val="20"/>
      <w:lang w:val="nl-NL"/>
    </w:rPr>
  </w:style>
  <w:style w:type="character" w:customStyle="1" w:styleId="BodyTextChar">
    <w:name w:val="Body Text Char"/>
    <w:basedOn w:val="DefaultParagraphFont"/>
    <w:link w:val="BodyText"/>
    <w:semiHidden/>
    <w:rsid w:val="007161B8"/>
    <w:rPr>
      <w:rFonts w:ascii="CG Times (W1)" w:eastAsia="Times New Roman" w:hAnsi="CG Times (W1)" w:cs="Times New Roman"/>
      <w:sz w:val="20"/>
      <w:szCs w:val="20"/>
      <w:lang w:val="nl-NL"/>
    </w:rPr>
  </w:style>
  <w:style w:type="paragraph" w:styleId="ListParagraph">
    <w:name w:val="List Paragraph"/>
    <w:basedOn w:val="Normal"/>
    <w:link w:val="ListParagraphChar"/>
    <w:uiPriority w:val="34"/>
    <w:qFormat/>
    <w:rsid w:val="007161B8"/>
    <w:pPr>
      <w:spacing w:after="200" w:line="276" w:lineRule="auto"/>
      <w:ind w:left="720"/>
      <w:contextualSpacing/>
    </w:pPr>
    <w:rPr>
      <w:rFonts w:ascii="Times New Roman" w:eastAsia="Times New Roman" w:hAnsi="Times New Roman"/>
      <w:sz w:val="24"/>
      <w:szCs w:val="24"/>
    </w:rPr>
  </w:style>
  <w:style w:type="character" w:styleId="PlaceholderText">
    <w:name w:val="Placeholder Text"/>
    <w:basedOn w:val="DefaultParagraphFont"/>
    <w:uiPriority w:val="99"/>
    <w:semiHidden/>
    <w:rsid w:val="00A760F0"/>
    <w:rPr>
      <w:color w:val="808080"/>
    </w:rPr>
  </w:style>
  <w:style w:type="character" w:customStyle="1" w:styleId="ListParagraphChar">
    <w:name w:val="List Paragraph Char"/>
    <w:link w:val="ListParagraph"/>
    <w:uiPriority w:val="34"/>
    <w:rsid w:val="00BF3E6C"/>
    <w:rPr>
      <w:rFonts w:ascii="Times New Roman" w:eastAsia="Times New Roman" w:hAnsi="Times New Roman" w:cs="Times New Roman"/>
      <w:sz w:val="24"/>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28"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D6AOlIrC8D6k4lBQSmPvELhoSQ==">CgMxLjAyCGguZ2pkZ3hzMgloLjMwajB6bGwyCWguMWZvYjl0ZTIJaC4zem55c2g3MgloLjJldDkycDAyCGgudHlqY3d0OAByITFJallKN090T0tXNThRUzJBdVZUWnV5M0JrLU9iYmVYdw==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1916</Words>
  <Characters>10923</Characters>
  <Application>Microsoft Office Word</Application>
  <DocSecurity>0</DocSecurity>
  <Lines>91</Lines>
  <Paragraphs>25</Paragraphs>
  <ScaleCrop>false</ScaleCrop>
  <Company/>
  <LinksUpToDate>false</LinksUpToDate>
  <CharactersWithSpaces>12814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Bui Minh Tam</dc:creator>
  <cp:lastModifiedBy>Bui Minh Tam</cp:lastModifiedBy>
  <cp:revision>3</cp:revision>
  <dcterms:created xsi:type="dcterms:W3CDTF">2024-04-04T06:22:00Z</dcterms:created>
  <dcterms:modified xsi:type="dcterms:W3CDTF">2024-04-15T13:17:00Z</dcterms:modified>
</cp:coreProperties>
</file>